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501EA5" w14:textId="3D0F1E49" w:rsidR="004749FE" w:rsidRDefault="004749FE">
      <w:pPr>
        <w:pBdr>
          <w:bottom w:val="single" w:sz="4" w:space="1" w:color="auto"/>
        </w:pBdr>
        <w:rPr>
          <w:rFonts w:ascii="Times New Roman" w:hAnsi="Times New Roman" w:cs="Times New Roman"/>
          <w:b/>
          <w:sz w:val="22"/>
          <w:szCs w:val="22"/>
        </w:rPr>
      </w:pPr>
      <w:bookmarkStart w:id="0" w:name="OLE_LINK178"/>
      <w:bookmarkStart w:id="1" w:name="OLE_LINK179"/>
      <w:r w:rsidRPr="00883316">
        <w:rPr>
          <w:rFonts w:ascii="Times New Roman" w:hAnsi="Times New Roman" w:cs="Times New Roman"/>
          <w:b/>
          <w:sz w:val="22"/>
          <w:szCs w:val="22"/>
        </w:rPr>
        <w:t>Response to Reviewer 1</w:t>
      </w:r>
    </w:p>
    <w:p w14:paraId="0809B814" w14:textId="77777777" w:rsidR="003F0C46" w:rsidRPr="00883316" w:rsidRDefault="003F0C46" w:rsidP="003F0C46">
      <w:pPr>
        <w:pBdr>
          <w:bottom w:val="single" w:sz="4" w:space="1" w:color="auto"/>
        </w:pBdr>
        <w:rPr>
          <w:rFonts w:ascii="Times New Roman" w:hAnsi="Times New Roman" w:cs="Times New Roman"/>
          <w:b/>
          <w:sz w:val="22"/>
          <w:szCs w:val="22"/>
        </w:rPr>
      </w:pPr>
    </w:p>
    <w:bookmarkEnd w:id="0"/>
    <w:bookmarkEnd w:id="1"/>
    <w:p w14:paraId="083034CA" w14:textId="20C08236" w:rsidR="002C6D91" w:rsidRPr="003F0C46" w:rsidRDefault="002C6D91" w:rsidP="00883316">
      <w:pPr>
        <w:spacing w:line="276" w:lineRule="auto"/>
        <w:ind w:left="-6" w:right="51" w:firstLineChars="200" w:firstLine="440"/>
        <w:rPr>
          <w:rFonts w:ascii="Times New Roman" w:hAnsi="Times New Roman" w:cs="Times New Roman"/>
          <w:i/>
          <w:snapToGrid w:val="0"/>
          <w:sz w:val="22"/>
          <w:szCs w:val="22"/>
          <w:lang w:bidi="en-US"/>
        </w:rPr>
      </w:pPr>
      <w:r w:rsidRPr="00883316">
        <w:rPr>
          <w:rFonts w:ascii="Times New Roman" w:hAnsi="Times New Roman" w:cs="Times New Roman"/>
          <w:i/>
          <w:snapToGrid w:val="0"/>
          <w:sz w:val="22"/>
          <w:szCs w:val="22"/>
          <w:lang w:bidi="en-US"/>
        </w:rPr>
        <w:t>This manuscript presents a study striving to improve and calibrate an existing 1D lake model (parameterization) applied to a large artificial reservoir in China. Though the paper falls well into the journal scope, the main problems of the paper (lack of scientific novelty and methodological drawbacks) call for major revisiting of the whole study.</w:t>
      </w:r>
    </w:p>
    <w:p w14:paraId="79E0BE21" w14:textId="77777777" w:rsidR="00424159" w:rsidRPr="001C0685" w:rsidRDefault="00424159" w:rsidP="003F0C46">
      <w:pPr>
        <w:spacing w:line="276" w:lineRule="auto"/>
        <w:ind w:left="-6" w:right="51"/>
        <w:jc w:val="left"/>
        <w:rPr>
          <w:rFonts w:ascii="Times" w:hAnsi="Times"/>
          <w:b/>
          <w:snapToGrid w:val="0"/>
          <w:color w:val="000000" w:themeColor="text1"/>
          <w:sz w:val="22"/>
          <w:szCs w:val="22"/>
          <w:lang w:bidi="en-US"/>
        </w:rPr>
      </w:pPr>
      <w:r w:rsidRPr="001C0685">
        <w:rPr>
          <w:rFonts w:ascii="Times" w:hAnsi="Times"/>
          <w:b/>
          <w:snapToGrid w:val="0"/>
          <w:color w:val="000000" w:themeColor="text1"/>
          <w:sz w:val="22"/>
          <w:szCs w:val="22"/>
          <w:lang w:bidi="en-US"/>
        </w:rPr>
        <w:t xml:space="preserve">Response: </w:t>
      </w:r>
    </w:p>
    <w:p w14:paraId="2B6E8CA8" w14:textId="45888A77" w:rsidR="00F56707" w:rsidRPr="003F0C46" w:rsidRDefault="00F56707" w:rsidP="003F0C46">
      <w:pPr>
        <w:spacing w:line="276" w:lineRule="auto"/>
        <w:ind w:left="-6" w:right="51" w:firstLineChars="200" w:firstLine="440"/>
        <w:jc w:val="left"/>
        <w:rPr>
          <w:rFonts w:ascii="Times New Roman" w:hAnsi="Times New Roman" w:cs="Times New Roman"/>
          <w:snapToGrid w:val="0"/>
          <w:color w:val="115BC0"/>
          <w:sz w:val="22"/>
          <w:szCs w:val="22"/>
          <w:lang w:bidi="en-US"/>
        </w:rPr>
      </w:pPr>
      <w:r w:rsidRPr="001C0685">
        <w:rPr>
          <w:rFonts w:ascii="Times New Roman" w:hAnsi="Times New Roman" w:cs="Times New Roman"/>
          <w:snapToGrid w:val="0"/>
          <w:color w:val="000000" w:themeColor="text1"/>
          <w:sz w:val="22"/>
          <w:szCs w:val="22"/>
          <w:lang w:bidi="en-US"/>
        </w:rPr>
        <w:t xml:space="preserve">We </w:t>
      </w:r>
      <w:r w:rsidR="009B1D4A" w:rsidRPr="001C0685">
        <w:rPr>
          <w:rFonts w:ascii="Times New Roman" w:hAnsi="Times New Roman" w:cs="Times New Roman"/>
          <w:snapToGrid w:val="0"/>
          <w:color w:val="000000" w:themeColor="text1"/>
          <w:sz w:val="22"/>
          <w:szCs w:val="22"/>
          <w:lang w:bidi="en-US"/>
        </w:rPr>
        <w:t>thank</w:t>
      </w:r>
      <w:r w:rsidRPr="001C0685">
        <w:rPr>
          <w:rFonts w:ascii="Times New Roman" w:hAnsi="Times New Roman" w:cs="Times New Roman"/>
          <w:snapToGrid w:val="0"/>
          <w:color w:val="000000" w:themeColor="text1"/>
          <w:sz w:val="22"/>
          <w:szCs w:val="22"/>
          <w:lang w:bidi="en-US"/>
        </w:rPr>
        <w:t xml:space="preserve"> the reviewer for all his/her efforts in </w:t>
      </w:r>
      <w:r w:rsidR="009B1D4A" w:rsidRPr="001C0685">
        <w:rPr>
          <w:rFonts w:ascii="Times New Roman" w:hAnsi="Times New Roman" w:cs="Times New Roman"/>
          <w:snapToGrid w:val="0"/>
          <w:color w:val="000000" w:themeColor="text1"/>
          <w:sz w:val="22"/>
          <w:szCs w:val="22"/>
          <w:lang w:bidi="en-US"/>
        </w:rPr>
        <w:t>evaluating our work</w:t>
      </w:r>
      <w:r w:rsidRPr="001C0685">
        <w:rPr>
          <w:rFonts w:ascii="Times New Roman" w:hAnsi="Times New Roman" w:cs="Times New Roman"/>
          <w:snapToGrid w:val="0"/>
          <w:color w:val="000000" w:themeColor="text1"/>
          <w:sz w:val="22"/>
          <w:szCs w:val="22"/>
          <w:lang w:bidi="en-US"/>
        </w:rPr>
        <w:t xml:space="preserve">. </w:t>
      </w:r>
      <w:r w:rsidR="001C0685" w:rsidRPr="000C5293">
        <w:rPr>
          <w:rFonts w:ascii="Times New Roman" w:hAnsi="Times New Roman" w:cs="Times New Roman"/>
          <w:snapToGrid w:val="0"/>
          <w:color w:val="000000" w:themeColor="text1"/>
          <w:sz w:val="22"/>
          <w:szCs w:val="22"/>
          <w:lang w:bidi="en-US"/>
        </w:rPr>
        <w:t>We have prepared point-to-point responses and revised the manuscript carefully with detailed changes (</w:t>
      </w:r>
      <w:r w:rsidR="001C0685" w:rsidRPr="00FD161E">
        <w:rPr>
          <w:rFonts w:ascii="Times New Roman" w:hAnsi="Times New Roman" w:cs="Times New Roman"/>
          <w:snapToGrid w:val="0"/>
          <w:color w:val="115BC0"/>
          <w:sz w:val="22"/>
          <w:szCs w:val="22"/>
          <w:lang w:bidi="en-US"/>
        </w:rPr>
        <w:t>in blue)</w:t>
      </w:r>
      <w:r w:rsidR="001C0685" w:rsidRPr="000C5293">
        <w:rPr>
          <w:rFonts w:ascii="Times New Roman" w:hAnsi="Times New Roman" w:cs="Times New Roman"/>
          <w:snapToGrid w:val="0"/>
          <w:color w:val="000000" w:themeColor="text1"/>
          <w:sz w:val="22"/>
          <w:szCs w:val="22"/>
          <w:lang w:bidi="en-US"/>
        </w:rPr>
        <w:t xml:space="preserve"> given below.</w:t>
      </w:r>
    </w:p>
    <w:p w14:paraId="4B16E15F" w14:textId="7F3061CE" w:rsidR="00EA05EB" w:rsidRPr="003F0C46" w:rsidRDefault="00AF0DB9" w:rsidP="003F0C46">
      <w:pPr>
        <w:pStyle w:val="MDPI21heading1"/>
        <w:jc w:val="both"/>
        <w:rPr>
          <w:rFonts w:ascii="Times New Roman" w:hAnsi="Times New Roman"/>
          <w:b w:val="0"/>
          <w:i/>
          <w:sz w:val="22"/>
          <w:lang w:eastAsia="zh-CN"/>
        </w:rPr>
      </w:pPr>
      <w:r w:rsidRPr="003F0C46">
        <w:rPr>
          <w:rFonts w:ascii="Times New Roman" w:hAnsi="Times New Roman"/>
          <w:b w:val="0"/>
          <w:i/>
          <w:sz w:val="22"/>
          <w:lang w:eastAsia="zh-CN"/>
        </w:rPr>
        <w:t>1.</w:t>
      </w:r>
      <w:r w:rsidR="00A86633" w:rsidRPr="003F0C46">
        <w:rPr>
          <w:rFonts w:ascii="Times New Roman" w:hAnsi="Times New Roman"/>
          <w:b w:val="0"/>
          <w:i/>
          <w:sz w:val="22"/>
          <w:lang w:eastAsia="zh-CN"/>
        </w:rPr>
        <w:t xml:space="preserve"> </w:t>
      </w:r>
      <w:r w:rsidR="001F5101" w:rsidRPr="003F0C46">
        <w:rPr>
          <w:rFonts w:ascii="Times New Roman" w:hAnsi="Times New Roman"/>
          <w:b w:val="0"/>
          <w:i/>
          <w:sz w:val="22"/>
          <w:lang w:eastAsia="zh-CN"/>
        </w:rPr>
        <w:t>The base version of the model used is WRF-Lake, used in a number of studies during recent years (Gu et al., 2015; Gu et al., 2016; Xiao et al., 2016). The authors introduce into the model physical parameterizations already tested in other 1D models, especially CLM4-LISSS (</w:t>
      </w:r>
      <w:proofErr w:type="spellStart"/>
      <w:r w:rsidR="001F5101" w:rsidRPr="003F0C46">
        <w:rPr>
          <w:rFonts w:ascii="Times New Roman" w:hAnsi="Times New Roman"/>
          <w:b w:val="0"/>
          <w:i/>
          <w:sz w:val="22"/>
          <w:lang w:eastAsia="zh-CN"/>
        </w:rPr>
        <w:t>Subin</w:t>
      </w:r>
      <w:proofErr w:type="spellEnd"/>
      <w:r w:rsidR="001F5101" w:rsidRPr="003F0C46">
        <w:rPr>
          <w:rFonts w:ascii="Times New Roman" w:hAnsi="Times New Roman"/>
          <w:b w:val="0"/>
          <w:i/>
          <w:sz w:val="22"/>
          <w:lang w:eastAsia="zh-CN"/>
        </w:rPr>
        <w:t xml:space="preserve"> et al., 2012). </w:t>
      </w:r>
      <w:r w:rsidR="00EA05EB" w:rsidRPr="003F0C46">
        <w:rPr>
          <w:rFonts w:ascii="Times New Roman" w:hAnsi="Times New Roman"/>
          <w:b w:val="0"/>
          <w:i/>
          <w:sz w:val="22"/>
          <w:lang w:eastAsia="zh-CN"/>
        </w:rPr>
        <w:t>Increasing the vertical resolution of the model is rather a technical improvement, as it is quite evident a-priori, that having 10 numerical layers is a rough resolution for deep lakes, where only 2-3 layers would cover the mixed layer.</w:t>
      </w:r>
      <w:r w:rsidR="00EA05EB" w:rsidRPr="003F0C46">
        <w:rPr>
          <w:i/>
          <w:sz w:val="22"/>
        </w:rPr>
        <w:t xml:space="preserve"> </w:t>
      </w:r>
      <w:r w:rsidR="00EA05EB" w:rsidRPr="003F0C46">
        <w:rPr>
          <w:rFonts w:ascii="Times New Roman" w:hAnsi="Times New Roman"/>
          <w:b w:val="0"/>
          <w:i/>
          <w:sz w:val="22"/>
          <w:lang w:eastAsia="zh-CN"/>
        </w:rPr>
        <w:t>The authors follow the same approach as in (Gu et al., 2015; Gu et al., 2016;</w:t>
      </w:r>
      <w:r w:rsidR="005F081C" w:rsidRPr="003F0C46">
        <w:rPr>
          <w:rFonts w:ascii="Times New Roman" w:hAnsi="Times New Roman"/>
          <w:b w:val="0"/>
          <w:i/>
          <w:sz w:val="22"/>
          <w:lang w:eastAsia="zh-CN"/>
        </w:rPr>
        <w:t xml:space="preserve"> </w:t>
      </w:r>
      <w:r w:rsidR="00EA05EB" w:rsidRPr="003F0C46">
        <w:rPr>
          <w:rFonts w:ascii="Times New Roman" w:hAnsi="Times New Roman"/>
          <w:b w:val="0"/>
          <w:i/>
          <w:sz w:val="22"/>
          <w:lang w:eastAsia="zh-CN"/>
        </w:rPr>
        <w:t>Xiao et al., 2016) to tackle additional mixing in thermocline, which is just to multiply the molecular diffusivity by 100 or other large calibrated multiplier</w:t>
      </w:r>
      <w:r w:rsidR="00EF00E3" w:rsidRPr="003F0C46">
        <w:rPr>
          <w:rFonts w:ascii="Times New Roman" w:hAnsi="Times New Roman"/>
          <w:b w:val="0"/>
          <w:i/>
          <w:sz w:val="22"/>
          <w:lang w:eastAsia="zh-CN"/>
        </w:rPr>
        <w:t>s</w:t>
      </w:r>
      <w:r w:rsidR="00EA05EB" w:rsidRPr="003F0C46">
        <w:rPr>
          <w:rFonts w:ascii="Times New Roman" w:hAnsi="Times New Roman"/>
          <w:b w:val="0"/>
          <w:i/>
          <w:sz w:val="22"/>
          <w:lang w:eastAsia="zh-CN"/>
        </w:rPr>
        <w:t xml:space="preserve">. This is the simplest way which does not take into account the evident physical effects like suppression of mixing by stratification. The approach by </w:t>
      </w:r>
      <w:bookmarkStart w:id="2" w:name="OLE_LINK112"/>
      <w:bookmarkStart w:id="3" w:name="OLE_LINK113"/>
      <w:r w:rsidR="00EA05EB" w:rsidRPr="003F0C46">
        <w:rPr>
          <w:rFonts w:ascii="Times New Roman" w:hAnsi="Times New Roman"/>
          <w:b w:val="0"/>
          <w:i/>
          <w:sz w:val="22"/>
          <w:lang w:eastAsia="zh-CN"/>
        </w:rPr>
        <w:t>Fang and Stefan (1996)</w:t>
      </w:r>
      <w:bookmarkEnd w:id="2"/>
      <w:bookmarkEnd w:id="3"/>
      <w:r w:rsidR="00EA05EB" w:rsidRPr="003F0C46">
        <w:rPr>
          <w:rFonts w:ascii="Times New Roman" w:hAnsi="Times New Roman"/>
          <w:b w:val="0"/>
          <w:i/>
          <w:sz w:val="22"/>
          <w:lang w:eastAsia="zh-CN"/>
        </w:rPr>
        <w:t xml:space="preserve"> to parameterize background diffusivity takes into account stratification (eq. (9)), but the authors reject it. They argue, that original eq. (9) provides insufficient mixing. I would expect, that true development of the model physics would mean to replace primitive calibration of constant multiplier by calibration of constants in eq.</w:t>
      </w:r>
      <w:r w:rsidR="00EF00E3" w:rsidRPr="003F0C46">
        <w:rPr>
          <w:rFonts w:ascii="Times New Roman" w:hAnsi="Times New Roman"/>
          <w:b w:val="0"/>
          <w:i/>
          <w:sz w:val="22"/>
          <w:lang w:eastAsia="zh-CN"/>
        </w:rPr>
        <w:t xml:space="preserve"> </w:t>
      </w:r>
      <w:r w:rsidR="00EA05EB" w:rsidRPr="003F0C46">
        <w:rPr>
          <w:rFonts w:ascii="Times New Roman" w:hAnsi="Times New Roman"/>
          <w:b w:val="0"/>
          <w:i/>
          <w:sz w:val="22"/>
          <w:lang w:eastAsia="zh-CN"/>
        </w:rPr>
        <w:t xml:space="preserve">(9) or likewise still </w:t>
      </w:r>
      <w:bookmarkStart w:id="4" w:name="OLE_LINK152"/>
      <w:bookmarkStart w:id="5" w:name="OLE_LINK153"/>
      <w:r w:rsidR="00EA05EB" w:rsidRPr="003F0C46">
        <w:rPr>
          <w:rFonts w:ascii="Times New Roman" w:hAnsi="Times New Roman"/>
          <w:b w:val="0"/>
          <w:i/>
          <w:sz w:val="22"/>
          <w:lang w:eastAsia="zh-CN"/>
        </w:rPr>
        <w:t>simple but physically-sound parameterization</w:t>
      </w:r>
      <w:bookmarkEnd w:id="4"/>
      <w:bookmarkEnd w:id="5"/>
      <w:r w:rsidR="00EA05EB" w:rsidRPr="003F0C46">
        <w:rPr>
          <w:rFonts w:ascii="Times New Roman" w:hAnsi="Times New Roman"/>
          <w:b w:val="0"/>
          <w:i/>
          <w:sz w:val="22"/>
          <w:lang w:eastAsia="zh-CN"/>
        </w:rPr>
        <w:t>s.</w:t>
      </w:r>
    </w:p>
    <w:p w14:paraId="47D0D945" w14:textId="77777777" w:rsidR="00C83516" w:rsidRPr="001C0685" w:rsidRDefault="006111B0" w:rsidP="003F0C46">
      <w:pPr>
        <w:spacing w:line="276" w:lineRule="auto"/>
        <w:ind w:left="-6" w:right="51"/>
        <w:jc w:val="left"/>
        <w:rPr>
          <w:rFonts w:ascii="Times" w:hAnsi="Times"/>
          <w:b/>
          <w:snapToGrid w:val="0"/>
          <w:color w:val="000000" w:themeColor="text1"/>
          <w:sz w:val="22"/>
          <w:szCs w:val="22"/>
          <w:lang w:bidi="en-US"/>
        </w:rPr>
      </w:pPr>
      <w:bookmarkStart w:id="6" w:name="OLE_LINK110"/>
      <w:bookmarkStart w:id="7" w:name="OLE_LINK111"/>
      <w:r w:rsidRPr="001C0685">
        <w:rPr>
          <w:rFonts w:ascii="Times" w:hAnsi="Times"/>
          <w:b/>
          <w:snapToGrid w:val="0"/>
          <w:color w:val="000000" w:themeColor="text1"/>
          <w:sz w:val="22"/>
          <w:szCs w:val="22"/>
          <w:lang w:bidi="en-US"/>
        </w:rPr>
        <w:t xml:space="preserve">Response: </w:t>
      </w:r>
    </w:p>
    <w:bookmarkEnd w:id="6"/>
    <w:bookmarkEnd w:id="7"/>
    <w:p w14:paraId="322C0B27" w14:textId="2DD2E028" w:rsidR="00225ECB" w:rsidRPr="001C0685" w:rsidRDefault="00B978A8" w:rsidP="00883AC1">
      <w:pPr>
        <w:spacing w:line="276" w:lineRule="auto"/>
        <w:ind w:left="-6" w:right="51" w:firstLineChars="200" w:firstLine="440"/>
        <w:jc w:val="left"/>
        <w:rPr>
          <w:rFonts w:ascii="Times" w:hAnsi="Times"/>
          <w:snapToGrid w:val="0"/>
          <w:color w:val="000000" w:themeColor="text1"/>
          <w:sz w:val="22"/>
          <w:szCs w:val="22"/>
          <w:lang w:bidi="en-US"/>
        </w:rPr>
      </w:pPr>
      <w:r w:rsidRPr="001C0685">
        <w:rPr>
          <w:rFonts w:ascii="Times" w:hAnsi="Times"/>
          <w:snapToGrid w:val="0"/>
          <w:color w:val="000000" w:themeColor="text1"/>
          <w:sz w:val="22"/>
          <w:szCs w:val="22"/>
          <w:lang w:bidi="en-US"/>
        </w:rPr>
        <w:t>First of all, we would like to thank the reviewer for his/her insightful and constructive comments and critique, which provide us an opportunity to elaborate our thinking.</w:t>
      </w:r>
      <w:r w:rsidR="00C87276" w:rsidRPr="001C0685">
        <w:rPr>
          <w:rFonts w:ascii="Times" w:hAnsi="Times"/>
          <w:snapToGrid w:val="0"/>
          <w:color w:val="000000" w:themeColor="text1"/>
          <w:sz w:val="22"/>
          <w:szCs w:val="22"/>
          <w:lang w:bidi="en-US"/>
        </w:rPr>
        <w:t xml:space="preserve"> </w:t>
      </w:r>
      <w:r w:rsidR="00256F34" w:rsidRPr="001C0685">
        <w:rPr>
          <w:rFonts w:ascii="Times" w:hAnsi="Times"/>
          <w:snapToGrid w:val="0"/>
          <w:color w:val="000000" w:themeColor="text1"/>
          <w:sz w:val="22"/>
          <w:szCs w:val="22"/>
          <w:lang w:bidi="en-US"/>
        </w:rPr>
        <w:t xml:space="preserve">We are really grateful for that. The reviewer’s comments can be essentially summarized as follows: </w:t>
      </w:r>
    </w:p>
    <w:p w14:paraId="17052B21" w14:textId="63B19F0A" w:rsidR="00546ABF" w:rsidRPr="001C0685" w:rsidRDefault="00A92DA6" w:rsidP="00883316">
      <w:pPr>
        <w:pStyle w:val="ab"/>
        <w:numPr>
          <w:ilvl w:val="0"/>
          <w:numId w:val="2"/>
        </w:numPr>
        <w:spacing w:line="276" w:lineRule="auto"/>
        <w:ind w:right="51" w:firstLineChars="0"/>
        <w:rPr>
          <w:rFonts w:ascii="Times" w:hAnsi="Times"/>
          <w:i/>
          <w:snapToGrid w:val="0"/>
          <w:color w:val="000000" w:themeColor="text1"/>
          <w:sz w:val="22"/>
          <w:szCs w:val="22"/>
          <w:lang w:bidi="en-US"/>
        </w:rPr>
      </w:pPr>
      <w:r w:rsidRPr="001C0685">
        <w:rPr>
          <w:rFonts w:ascii="Times" w:hAnsi="Times"/>
          <w:i/>
          <w:snapToGrid w:val="0"/>
          <w:color w:val="000000" w:themeColor="text1"/>
          <w:sz w:val="22"/>
          <w:szCs w:val="22"/>
          <w:lang w:bidi="en-US"/>
        </w:rPr>
        <w:t xml:space="preserve">The reviewer considers </w:t>
      </w:r>
      <w:r w:rsidR="00E306AB" w:rsidRPr="001C0685">
        <w:rPr>
          <w:rFonts w:ascii="Times" w:hAnsi="Times"/>
          <w:i/>
          <w:snapToGrid w:val="0"/>
          <w:color w:val="000000" w:themeColor="text1"/>
          <w:sz w:val="22"/>
          <w:szCs w:val="22"/>
          <w:lang w:bidi="en-US"/>
        </w:rPr>
        <w:t xml:space="preserve">the </w:t>
      </w:r>
      <w:r w:rsidR="00A24F42" w:rsidRPr="001C0685">
        <w:rPr>
          <w:rFonts w:ascii="Times" w:hAnsi="Times"/>
          <w:i/>
          <w:snapToGrid w:val="0"/>
          <w:color w:val="000000" w:themeColor="text1"/>
          <w:sz w:val="22"/>
          <w:szCs w:val="22"/>
          <w:lang w:bidi="en-US"/>
        </w:rPr>
        <w:t>modification</w:t>
      </w:r>
      <w:r w:rsidRPr="001C0685">
        <w:rPr>
          <w:rFonts w:ascii="Times" w:hAnsi="Times"/>
          <w:i/>
          <w:snapToGrid w:val="0"/>
          <w:color w:val="000000" w:themeColor="text1"/>
          <w:sz w:val="22"/>
          <w:szCs w:val="22"/>
          <w:lang w:bidi="en-US"/>
        </w:rPr>
        <w:t xml:space="preserve"> </w:t>
      </w:r>
      <w:r w:rsidR="007543B9" w:rsidRPr="001C0685">
        <w:rPr>
          <w:rFonts w:ascii="Times" w:hAnsi="Times"/>
          <w:i/>
          <w:snapToGrid w:val="0"/>
          <w:color w:val="000000" w:themeColor="text1"/>
          <w:sz w:val="22"/>
          <w:szCs w:val="22"/>
          <w:lang w:bidi="en-US"/>
        </w:rPr>
        <w:t xml:space="preserve">of </w:t>
      </w:r>
      <w:r w:rsidRPr="001C0685">
        <w:rPr>
          <w:rFonts w:ascii="Times" w:hAnsi="Times"/>
          <w:i/>
          <w:snapToGrid w:val="0"/>
          <w:color w:val="000000" w:themeColor="text1"/>
          <w:sz w:val="22"/>
          <w:szCs w:val="22"/>
          <w:lang w:bidi="en-US"/>
        </w:rPr>
        <w:t xml:space="preserve">vertical resolution a trivial </w:t>
      </w:r>
      <w:r w:rsidR="00A24F42" w:rsidRPr="001C0685">
        <w:rPr>
          <w:rFonts w:ascii="Times" w:hAnsi="Times"/>
          <w:i/>
          <w:snapToGrid w:val="0"/>
          <w:color w:val="000000" w:themeColor="text1"/>
          <w:sz w:val="22"/>
          <w:szCs w:val="22"/>
          <w:lang w:bidi="en-US"/>
        </w:rPr>
        <w:t xml:space="preserve">technique </w:t>
      </w:r>
      <w:r w:rsidR="009F281E" w:rsidRPr="001C0685">
        <w:rPr>
          <w:rFonts w:ascii="Times" w:hAnsi="Times"/>
          <w:i/>
          <w:snapToGrid w:val="0"/>
          <w:color w:val="000000" w:themeColor="text1"/>
          <w:sz w:val="22"/>
          <w:szCs w:val="22"/>
          <w:lang w:bidi="en-US"/>
        </w:rPr>
        <w:t xml:space="preserve">to improve </w:t>
      </w:r>
      <w:r w:rsidR="00433A0E" w:rsidRPr="001C0685">
        <w:rPr>
          <w:rFonts w:ascii="Times" w:hAnsi="Times"/>
          <w:i/>
          <w:snapToGrid w:val="0"/>
          <w:color w:val="000000" w:themeColor="text1"/>
          <w:sz w:val="22"/>
          <w:szCs w:val="22"/>
          <w:lang w:bidi="en-US"/>
        </w:rPr>
        <w:t>the model performance.</w:t>
      </w:r>
    </w:p>
    <w:p w14:paraId="4D3B3108" w14:textId="02D59081" w:rsidR="00433A0E" w:rsidRPr="001C0685" w:rsidRDefault="00433A0E" w:rsidP="00883316">
      <w:pPr>
        <w:pStyle w:val="ab"/>
        <w:numPr>
          <w:ilvl w:val="0"/>
          <w:numId w:val="2"/>
        </w:numPr>
        <w:spacing w:line="276" w:lineRule="auto"/>
        <w:ind w:right="51" w:firstLineChars="0"/>
        <w:rPr>
          <w:rFonts w:ascii="Times" w:hAnsi="Times"/>
          <w:i/>
          <w:snapToGrid w:val="0"/>
          <w:color w:val="000000" w:themeColor="text1"/>
          <w:sz w:val="22"/>
          <w:szCs w:val="22"/>
          <w:lang w:bidi="en-US"/>
        </w:rPr>
      </w:pPr>
      <w:r w:rsidRPr="001C0685">
        <w:rPr>
          <w:rFonts w:ascii="Times" w:hAnsi="Times"/>
          <w:i/>
          <w:snapToGrid w:val="0"/>
          <w:color w:val="000000" w:themeColor="text1"/>
          <w:sz w:val="22"/>
          <w:szCs w:val="22"/>
          <w:lang w:bidi="en-US"/>
        </w:rPr>
        <w:t xml:space="preserve">The reviewer </w:t>
      </w:r>
      <w:r w:rsidR="008F3003" w:rsidRPr="001C0685">
        <w:rPr>
          <w:rFonts w:ascii="Times" w:hAnsi="Times"/>
          <w:i/>
          <w:snapToGrid w:val="0"/>
          <w:color w:val="000000" w:themeColor="text1"/>
          <w:sz w:val="22"/>
          <w:szCs w:val="22"/>
          <w:lang w:bidi="en-US"/>
        </w:rPr>
        <w:t>deems</w:t>
      </w:r>
      <w:r w:rsidRPr="001C0685">
        <w:rPr>
          <w:rFonts w:ascii="Times" w:hAnsi="Times"/>
          <w:i/>
          <w:snapToGrid w:val="0"/>
          <w:color w:val="000000" w:themeColor="text1"/>
          <w:sz w:val="22"/>
          <w:szCs w:val="22"/>
          <w:lang w:bidi="en-US"/>
        </w:rPr>
        <w:t xml:space="preserve"> the approach </w:t>
      </w:r>
      <w:r w:rsidR="00747357" w:rsidRPr="001C0685">
        <w:rPr>
          <w:rFonts w:ascii="Times" w:hAnsi="Times"/>
          <w:i/>
          <w:snapToGrid w:val="0"/>
          <w:color w:val="000000" w:themeColor="text1"/>
          <w:sz w:val="22"/>
          <w:szCs w:val="22"/>
          <w:lang w:bidi="en-US"/>
        </w:rPr>
        <w:t xml:space="preserve">of this study </w:t>
      </w:r>
      <w:r w:rsidR="00F46948" w:rsidRPr="001C0685">
        <w:rPr>
          <w:rFonts w:ascii="Times" w:hAnsi="Times"/>
          <w:i/>
          <w:snapToGrid w:val="0"/>
          <w:color w:val="000000" w:themeColor="text1"/>
          <w:sz w:val="22"/>
          <w:szCs w:val="22"/>
          <w:lang w:bidi="en-US"/>
        </w:rPr>
        <w:t>to</w:t>
      </w:r>
      <w:r w:rsidRPr="001C0685">
        <w:rPr>
          <w:rFonts w:ascii="Times" w:hAnsi="Times"/>
          <w:i/>
          <w:snapToGrid w:val="0"/>
          <w:color w:val="000000" w:themeColor="text1"/>
          <w:sz w:val="22"/>
          <w:szCs w:val="22"/>
          <w:lang w:bidi="en-US"/>
        </w:rPr>
        <w:t xml:space="preserve"> adjust thermal diffusivity </w:t>
      </w:r>
      <w:r w:rsidR="00747357" w:rsidRPr="001C0685">
        <w:rPr>
          <w:rFonts w:ascii="Times" w:hAnsi="Times"/>
          <w:i/>
          <w:snapToGrid w:val="0"/>
          <w:color w:val="000000" w:themeColor="text1"/>
          <w:sz w:val="22"/>
          <w:szCs w:val="22"/>
          <w:lang w:bidi="en-US"/>
        </w:rPr>
        <w:t>unphysical</w:t>
      </w:r>
      <w:r w:rsidR="00E94AE4" w:rsidRPr="001C0685">
        <w:rPr>
          <w:rFonts w:ascii="Times" w:hAnsi="Times"/>
          <w:i/>
          <w:snapToGrid w:val="0"/>
          <w:color w:val="000000" w:themeColor="text1"/>
          <w:sz w:val="22"/>
          <w:szCs w:val="22"/>
          <w:lang w:bidi="en-US"/>
        </w:rPr>
        <w:t xml:space="preserve"> (e.g., neglect of suppression of mixing by stratification)</w:t>
      </w:r>
      <w:r w:rsidR="00747357" w:rsidRPr="001C0685">
        <w:rPr>
          <w:rFonts w:ascii="Times" w:hAnsi="Times"/>
          <w:i/>
          <w:snapToGrid w:val="0"/>
          <w:color w:val="000000" w:themeColor="text1"/>
          <w:sz w:val="22"/>
          <w:szCs w:val="22"/>
          <w:lang w:bidi="en-US"/>
        </w:rPr>
        <w:t xml:space="preserve"> and </w:t>
      </w:r>
      <w:r w:rsidR="00236C9E" w:rsidRPr="001C0685">
        <w:rPr>
          <w:rFonts w:ascii="Times" w:hAnsi="Times"/>
          <w:i/>
          <w:snapToGrid w:val="0"/>
          <w:color w:val="000000" w:themeColor="text1"/>
          <w:sz w:val="22"/>
          <w:szCs w:val="22"/>
          <w:lang w:bidi="en-US"/>
        </w:rPr>
        <w:t>asked the authors to propose a physically-sound parameterization</w:t>
      </w:r>
      <w:r w:rsidR="00313950" w:rsidRPr="001C0685">
        <w:rPr>
          <w:rFonts w:ascii="Times" w:hAnsi="Times"/>
          <w:i/>
          <w:snapToGrid w:val="0"/>
          <w:color w:val="000000" w:themeColor="text1"/>
          <w:sz w:val="22"/>
          <w:szCs w:val="22"/>
          <w:lang w:bidi="en-US"/>
        </w:rPr>
        <w:t xml:space="preserve"> following the formulation by</w:t>
      </w:r>
      <w:bookmarkStart w:id="8" w:name="OLE_LINK128"/>
      <w:bookmarkStart w:id="9" w:name="OLE_LINK129"/>
      <w:r w:rsidR="00313950" w:rsidRPr="001C0685">
        <w:rPr>
          <w:rFonts w:ascii="Times" w:hAnsi="Times"/>
          <w:i/>
          <w:snapToGrid w:val="0"/>
          <w:color w:val="000000" w:themeColor="text1"/>
          <w:sz w:val="22"/>
          <w:szCs w:val="22"/>
          <w:lang w:bidi="en-US"/>
        </w:rPr>
        <w:t xml:space="preserve"> Fang and Stefan (1996)</w:t>
      </w:r>
      <w:bookmarkEnd w:id="8"/>
      <w:bookmarkEnd w:id="9"/>
      <w:r w:rsidR="00313950" w:rsidRPr="001C0685">
        <w:rPr>
          <w:rFonts w:ascii="Times" w:hAnsi="Times"/>
          <w:i/>
          <w:snapToGrid w:val="0"/>
          <w:color w:val="000000" w:themeColor="text1"/>
          <w:sz w:val="22"/>
          <w:szCs w:val="22"/>
          <w:lang w:bidi="en-US"/>
        </w:rPr>
        <w:t xml:space="preserve"> (which the reviewer thought the authors rejected in this study)</w:t>
      </w:r>
      <w:r w:rsidR="00AC769A" w:rsidRPr="001C0685">
        <w:rPr>
          <w:rFonts w:ascii="Times" w:hAnsi="Times"/>
          <w:i/>
          <w:snapToGrid w:val="0"/>
          <w:color w:val="000000" w:themeColor="text1"/>
          <w:sz w:val="22"/>
          <w:szCs w:val="22"/>
          <w:lang w:bidi="en-US"/>
        </w:rPr>
        <w:t>.</w:t>
      </w:r>
    </w:p>
    <w:p w14:paraId="09C1C4A9" w14:textId="1D58F49E" w:rsidR="00546ABF" w:rsidRPr="001C0685" w:rsidRDefault="00546ABF" w:rsidP="00883316">
      <w:pPr>
        <w:spacing w:line="276" w:lineRule="auto"/>
        <w:ind w:left="-6" w:right="51" w:firstLineChars="200" w:firstLine="440"/>
        <w:jc w:val="left"/>
        <w:rPr>
          <w:rFonts w:ascii="Times" w:hAnsi="Times"/>
          <w:snapToGrid w:val="0"/>
          <w:color w:val="000000" w:themeColor="text1"/>
          <w:sz w:val="22"/>
          <w:szCs w:val="22"/>
          <w:lang w:bidi="en-US"/>
        </w:rPr>
      </w:pPr>
      <w:r w:rsidRPr="001C0685">
        <w:rPr>
          <w:rFonts w:ascii="Times" w:hAnsi="Times"/>
          <w:snapToGrid w:val="0"/>
          <w:color w:val="000000" w:themeColor="text1"/>
          <w:sz w:val="22"/>
          <w:szCs w:val="22"/>
          <w:lang w:bidi="en-US"/>
        </w:rPr>
        <w:t>Our point-to-point responses are as follows:</w:t>
      </w:r>
    </w:p>
    <w:p w14:paraId="1F351CF4" w14:textId="1D138CFB" w:rsidR="00AD1D0D" w:rsidRPr="001C0685" w:rsidRDefault="00464865" w:rsidP="00883316">
      <w:pPr>
        <w:pStyle w:val="ab"/>
        <w:numPr>
          <w:ilvl w:val="0"/>
          <w:numId w:val="5"/>
        </w:numPr>
        <w:spacing w:line="276" w:lineRule="auto"/>
        <w:ind w:right="51" w:firstLineChars="0"/>
        <w:rPr>
          <w:rFonts w:ascii="Times" w:hAnsi="Times"/>
          <w:snapToGrid w:val="0"/>
          <w:color w:val="000000" w:themeColor="text1"/>
          <w:sz w:val="22"/>
          <w:szCs w:val="22"/>
          <w:lang w:bidi="en-US"/>
        </w:rPr>
      </w:pPr>
      <w:r w:rsidRPr="001C0685">
        <w:rPr>
          <w:rFonts w:ascii="Times" w:hAnsi="Times"/>
          <w:snapToGrid w:val="0"/>
          <w:color w:val="000000" w:themeColor="text1"/>
          <w:sz w:val="22"/>
          <w:szCs w:val="22"/>
          <w:lang w:bidi="en-US"/>
        </w:rPr>
        <w:t xml:space="preserve">The refinement is NOT trivial </w:t>
      </w:r>
      <w:r w:rsidR="00414BFD" w:rsidRPr="001C0685">
        <w:rPr>
          <w:rFonts w:ascii="Times" w:hAnsi="Times"/>
          <w:snapToGrid w:val="0"/>
          <w:color w:val="000000" w:themeColor="text1"/>
          <w:sz w:val="22"/>
          <w:szCs w:val="22"/>
          <w:lang w:bidi="en-US"/>
        </w:rPr>
        <w:t xml:space="preserve">in </w:t>
      </w:r>
      <w:r w:rsidR="00F535D7" w:rsidRPr="001C0685">
        <w:rPr>
          <w:rFonts w:ascii="Times" w:hAnsi="Times"/>
          <w:snapToGrid w:val="0"/>
          <w:color w:val="000000" w:themeColor="text1"/>
          <w:sz w:val="22"/>
          <w:szCs w:val="22"/>
          <w:lang w:bidi="en-US"/>
        </w:rPr>
        <w:t xml:space="preserve">both the </w:t>
      </w:r>
      <w:r w:rsidR="00414BFD" w:rsidRPr="001C0685">
        <w:rPr>
          <w:rFonts w:ascii="Times" w:hAnsi="Times"/>
          <w:snapToGrid w:val="0"/>
          <w:color w:val="000000" w:themeColor="text1"/>
          <w:sz w:val="22"/>
          <w:szCs w:val="22"/>
          <w:lang w:bidi="en-US"/>
        </w:rPr>
        <w:t>techni</w:t>
      </w:r>
      <w:r w:rsidR="00F535D7" w:rsidRPr="001C0685">
        <w:rPr>
          <w:rFonts w:ascii="Times" w:hAnsi="Times"/>
          <w:snapToGrid w:val="0"/>
          <w:color w:val="000000" w:themeColor="text1"/>
          <w:sz w:val="22"/>
          <w:szCs w:val="22"/>
          <w:lang w:bidi="en-US"/>
        </w:rPr>
        <w:t xml:space="preserve">cal </w:t>
      </w:r>
      <w:bookmarkStart w:id="10" w:name="OLE_LINK114"/>
      <w:bookmarkStart w:id="11" w:name="OLE_LINK115"/>
      <w:r w:rsidR="00DC0F98" w:rsidRPr="001C0685">
        <w:rPr>
          <w:rFonts w:ascii="Times" w:hAnsi="Times"/>
          <w:snapToGrid w:val="0"/>
          <w:color w:val="000000" w:themeColor="text1"/>
          <w:sz w:val="22"/>
          <w:szCs w:val="22"/>
          <w:lang w:bidi="en-US"/>
        </w:rPr>
        <w:t>implementation</w:t>
      </w:r>
      <w:r w:rsidR="00F535D7" w:rsidRPr="001C0685">
        <w:rPr>
          <w:rFonts w:ascii="Times" w:hAnsi="Times"/>
          <w:snapToGrid w:val="0"/>
          <w:color w:val="000000" w:themeColor="text1"/>
          <w:sz w:val="22"/>
          <w:szCs w:val="22"/>
          <w:lang w:bidi="en-US"/>
        </w:rPr>
        <w:t xml:space="preserve"> </w:t>
      </w:r>
      <w:bookmarkEnd w:id="10"/>
      <w:bookmarkEnd w:id="11"/>
      <w:r w:rsidR="00F535D7" w:rsidRPr="001C0685">
        <w:rPr>
          <w:rFonts w:ascii="Times" w:hAnsi="Times"/>
          <w:snapToGrid w:val="0"/>
          <w:color w:val="000000" w:themeColor="text1"/>
          <w:sz w:val="22"/>
          <w:szCs w:val="22"/>
          <w:lang w:bidi="en-US"/>
        </w:rPr>
        <w:t>and model performance.</w:t>
      </w:r>
      <w:r w:rsidR="00DC0F98" w:rsidRPr="001C0685">
        <w:rPr>
          <w:rFonts w:ascii="Times" w:hAnsi="Times"/>
          <w:snapToGrid w:val="0"/>
          <w:color w:val="000000" w:themeColor="text1"/>
          <w:sz w:val="22"/>
          <w:szCs w:val="22"/>
          <w:lang w:bidi="en-US"/>
        </w:rPr>
        <w:t xml:space="preserve"> For the technical </w:t>
      </w:r>
      <w:r w:rsidR="00842117" w:rsidRPr="001C0685">
        <w:rPr>
          <w:rFonts w:ascii="Times" w:hAnsi="Times"/>
          <w:snapToGrid w:val="0"/>
          <w:color w:val="000000" w:themeColor="text1"/>
          <w:sz w:val="22"/>
          <w:szCs w:val="22"/>
          <w:lang w:bidi="en-US"/>
        </w:rPr>
        <w:t>implementation,</w:t>
      </w:r>
      <w:r w:rsidR="00707415" w:rsidRPr="001C0685">
        <w:rPr>
          <w:rFonts w:ascii="Times" w:hAnsi="Times"/>
          <w:snapToGrid w:val="0"/>
          <w:color w:val="000000" w:themeColor="text1"/>
          <w:sz w:val="22"/>
          <w:szCs w:val="22"/>
          <w:lang w:bidi="en-US"/>
        </w:rPr>
        <w:t xml:space="preserve"> we did NOT simply increase the vertical resolution; instead, </w:t>
      </w:r>
      <w:r w:rsidR="000C765F" w:rsidRPr="001C0685">
        <w:rPr>
          <w:rFonts w:ascii="Times" w:hAnsi="Times"/>
          <w:snapToGrid w:val="0"/>
          <w:color w:val="000000" w:themeColor="text1"/>
          <w:sz w:val="22"/>
          <w:szCs w:val="22"/>
          <w:lang w:bidi="en-US"/>
        </w:rPr>
        <w:t xml:space="preserve">we </w:t>
      </w:r>
      <w:r w:rsidR="00707415" w:rsidRPr="001C0685">
        <w:rPr>
          <w:rFonts w:ascii="Times" w:hAnsi="Times"/>
          <w:snapToGrid w:val="0"/>
          <w:color w:val="000000" w:themeColor="text1"/>
          <w:sz w:val="22"/>
          <w:szCs w:val="22"/>
          <w:lang w:bidi="en-US"/>
        </w:rPr>
        <w:t xml:space="preserve">adopted a mechanism based on fixed factor (FF) to allow layer thicknesses </w:t>
      </w:r>
      <w:r w:rsidR="00D974C7" w:rsidRPr="001C0685">
        <w:rPr>
          <w:rFonts w:ascii="Times" w:hAnsi="Times"/>
          <w:snapToGrid w:val="0"/>
          <w:color w:val="000000" w:themeColor="text1"/>
          <w:sz w:val="22"/>
          <w:szCs w:val="22"/>
          <w:lang w:bidi="en-US"/>
        </w:rPr>
        <w:t xml:space="preserve">adaptively </w:t>
      </w:r>
      <w:r w:rsidR="00707415" w:rsidRPr="001C0685">
        <w:rPr>
          <w:rFonts w:ascii="Times" w:hAnsi="Times"/>
          <w:snapToGrid w:val="0"/>
          <w:color w:val="000000" w:themeColor="text1"/>
          <w:sz w:val="22"/>
          <w:szCs w:val="22"/>
          <w:lang w:bidi="en-US"/>
        </w:rPr>
        <w:t>increase with depth</w:t>
      </w:r>
      <w:r w:rsidR="000C765F" w:rsidRPr="001C0685">
        <w:rPr>
          <w:rFonts w:ascii="Times" w:hAnsi="Times"/>
          <w:snapToGrid w:val="0"/>
          <w:color w:val="000000" w:themeColor="text1"/>
          <w:sz w:val="22"/>
          <w:szCs w:val="22"/>
          <w:lang w:bidi="en-US"/>
        </w:rPr>
        <w:t xml:space="preserve">, which </w:t>
      </w:r>
      <w:r w:rsidR="005642B0" w:rsidRPr="001C0685">
        <w:rPr>
          <w:rFonts w:ascii="Times" w:hAnsi="Times"/>
          <w:snapToGrid w:val="0"/>
          <w:color w:val="000000" w:themeColor="text1"/>
          <w:sz w:val="22"/>
          <w:szCs w:val="22"/>
          <w:lang w:bidi="en-US"/>
        </w:rPr>
        <w:t xml:space="preserve">guarantees </w:t>
      </w:r>
      <w:r w:rsidR="00FE4029" w:rsidRPr="001C0685">
        <w:rPr>
          <w:rFonts w:ascii="Times" w:hAnsi="Times"/>
          <w:snapToGrid w:val="0"/>
          <w:color w:val="000000" w:themeColor="text1"/>
          <w:sz w:val="22"/>
          <w:szCs w:val="22"/>
          <w:lang w:bidi="en-US"/>
        </w:rPr>
        <w:t>a smooth thickness change and thus better numerical stability.</w:t>
      </w:r>
      <w:r w:rsidR="007F299C" w:rsidRPr="001C0685">
        <w:rPr>
          <w:rFonts w:ascii="Times" w:hAnsi="Times"/>
          <w:snapToGrid w:val="0"/>
          <w:color w:val="000000" w:themeColor="text1"/>
          <w:sz w:val="22"/>
          <w:szCs w:val="22"/>
          <w:lang w:bidi="en-US"/>
        </w:rPr>
        <w:t xml:space="preserve"> </w:t>
      </w:r>
      <w:r w:rsidR="00AC53CD" w:rsidRPr="001C0685">
        <w:rPr>
          <w:rFonts w:ascii="Times" w:hAnsi="Times"/>
          <w:snapToGrid w:val="0"/>
          <w:color w:val="000000" w:themeColor="text1"/>
          <w:sz w:val="22"/>
          <w:szCs w:val="22"/>
          <w:lang w:bidi="en-US"/>
        </w:rPr>
        <w:t xml:space="preserve">For the model performance, </w:t>
      </w:r>
      <w:r w:rsidR="00A35DBB" w:rsidRPr="001C0685">
        <w:rPr>
          <w:rFonts w:ascii="Times" w:hAnsi="Times"/>
          <w:snapToGrid w:val="0"/>
          <w:color w:val="000000" w:themeColor="text1"/>
          <w:sz w:val="22"/>
          <w:szCs w:val="22"/>
          <w:lang w:bidi="en-US"/>
        </w:rPr>
        <w:t>we clearly demonstrate</w:t>
      </w:r>
      <w:r w:rsidR="00537CB6" w:rsidRPr="001C0685">
        <w:rPr>
          <w:rFonts w:ascii="Times" w:hAnsi="Times"/>
          <w:snapToGrid w:val="0"/>
          <w:color w:val="000000" w:themeColor="text1"/>
          <w:sz w:val="22"/>
          <w:szCs w:val="22"/>
          <w:lang w:bidi="en-US"/>
        </w:rPr>
        <w:t>d</w:t>
      </w:r>
      <w:r w:rsidR="00A35DBB" w:rsidRPr="001C0685">
        <w:rPr>
          <w:rFonts w:ascii="Times" w:hAnsi="Times"/>
          <w:snapToGrid w:val="0"/>
          <w:color w:val="000000" w:themeColor="text1"/>
          <w:sz w:val="22"/>
          <w:szCs w:val="22"/>
          <w:lang w:bidi="en-US"/>
        </w:rPr>
        <w:t xml:space="preserve"> the </w:t>
      </w:r>
      <w:r w:rsidR="00537CB6" w:rsidRPr="001C0685">
        <w:rPr>
          <w:rFonts w:ascii="Times" w:hAnsi="Times"/>
          <w:snapToGrid w:val="0"/>
          <w:color w:val="000000" w:themeColor="text1"/>
          <w:sz w:val="22"/>
          <w:szCs w:val="22"/>
          <w:lang w:bidi="en-US"/>
        </w:rPr>
        <w:t xml:space="preserve">outperformance of this new discretization scheme in </w:t>
      </w:r>
      <w:r w:rsidR="00537CB6" w:rsidRPr="001C0685">
        <w:rPr>
          <w:rFonts w:ascii="Times" w:hAnsi="Times"/>
          <w:snapToGrid w:val="0"/>
          <w:color w:val="000000" w:themeColor="text1"/>
          <w:sz w:val="22"/>
          <w:szCs w:val="22"/>
          <w:lang w:bidi="en-US"/>
        </w:rPr>
        <w:lastRenderedPageBreak/>
        <w:t>simulating temperature profiles compared with the original scheme</w:t>
      </w:r>
      <w:r w:rsidR="002C2311" w:rsidRPr="001C0685">
        <w:rPr>
          <w:rFonts w:ascii="Times" w:hAnsi="Times"/>
          <w:snapToGrid w:val="0"/>
          <w:color w:val="000000" w:themeColor="text1"/>
          <w:sz w:val="22"/>
          <w:szCs w:val="22"/>
          <w:lang w:bidi="en-US"/>
        </w:rPr>
        <w:t xml:space="preserve"> (cf. Figure </w:t>
      </w:r>
      <w:r w:rsidR="00E75EC6" w:rsidRPr="001C0685">
        <w:rPr>
          <w:rFonts w:ascii="Times" w:hAnsi="Times"/>
          <w:snapToGrid w:val="0"/>
          <w:color w:val="000000" w:themeColor="text1"/>
          <w:sz w:val="22"/>
          <w:szCs w:val="22"/>
          <w:lang w:bidi="en-US"/>
        </w:rPr>
        <w:t>7</w:t>
      </w:r>
      <w:r w:rsidR="002C2311" w:rsidRPr="001C0685">
        <w:rPr>
          <w:rFonts w:ascii="Times" w:hAnsi="Times"/>
          <w:snapToGrid w:val="0"/>
          <w:color w:val="000000" w:themeColor="text1"/>
          <w:sz w:val="22"/>
          <w:szCs w:val="22"/>
          <w:lang w:bidi="en-US"/>
        </w:rPr>
        <w:t>)</w:t>
      </w:r>
      <w:r w:rsidR="00537CB6" w:rsidRPr="001C0685">
        <w:rPr>
          <w:rFonts w:ascii="Times" w:hAnsi="Times"/>
          <w:snapToGrid w:val="0"/>
          <w:color w:val="000000" w:themeColor="text1"/>
          <w:sz w:val="22"/>
          <w:szCs w:val="22"/>
          <w:lang w:bidi="en-US"/>
        </w:rPr>
        <w:t>.</w:t>
      </w:r>
      <w:r w:rsidR="00C23B9B" w:rsidRPr="001C0685">
        <w:rPr>
          <w:rFonts w:ascii="Times" w:hAnsi="Times"/>
          <w:snapToGrid w:val="0"/>
          <w:color w:val="000000" w:themeColor="text1"/>
          <w:sz w:val="22"/>
          <w:szCs w:val="22"/>
          <w:lang w:bidi="en-US"/>
        </w:rPr>
        <w:t xml:space="preserve"> </w:t>
      </w:r>
      <w:r w:rsidR="007A0CDD" w:rsidRPr="001C0685">
        <w:rPr>
          <w:rFonts w:ascii="Times" w:hAnsi="Times"/>
          <w:snapToGrid w:val="0"/>
          <w:color w:val="000000" w:themeColor="text1"/>
          <w:sz w:val="22"/>
          <w:szCs w:val="22"/>
          <w:lang w:bidi="en-US"/>
        </w:rPr>
        <w:t xml:space="preserve">Also, </w:t>
      </w:r>
      <w:r w:rsidR="00EA0E46" w:rsidRPr="001C0685">
        <w:rPr>
          <w:rFonts w:ascii="Times" w:hAnsi="Times"/>
          <w:snapToGrid w:val="0"/>
          <w:color w:val="000000" w:themeColor="text1"/>
          <w:sz w:val="22"/>
          <w:szCs w:val="22"/>
          <w:lang w:bidi="en-US"/>
        </w:rPr>
        <w:t>w</w:t>
      </w:r>
      <w:r w:rsidR="007F299C" w:rsidRPr="001C0685">
        <w:rPr>
          <w:rFonts w:ascii="Times" w:hAnsi="Times"/>
          <w:snapToGrid w:val="0"/>
          <w:color w:val="000000" w:themeColor="text1"/>
          <w:sz w:val="22"/>
          <w:szCs w:val="22"/>
          <w:lang w:bidi="en-US"/>
        </w:rPr>
        <w:t xml:space="preserve">e </w:t>
      </w:r>
      <w:r w:rsidR="007A0CDD" w:rsidRPr="001C0685">
        <w:rPr>
          <w:rFonts w:ascii="Times" w:hAnsi="Times"/>
          <w:snapToGrid w:val="0"/>
          <w:color w:val="000000" w:themeColor="text1"/>
          <w:sz w:val="22"/>
          <w:szCs w:val="22"/>
          <w:lang w:bidi="en-US"/>
        </w:rPr>
        <w:t xml:space="preserve">note </w:t>
      </w:r>
      <w:r w:rsidR="007F299C" w:rsidRPr="001C0685">
        <w:rPr>
          <w:rFonts w:ascii="Times" w:hAnsi="Times"/>
          <w:snapToGrid w:val="0"/>
          <w:color w:val="000000" w:themeColor="text1"/>
          <w:sz w:val="22"/>
          <w:szCs w:val="22"/>
          <w:lang w:bidi="en-US"/>
        </w:rPr>
        <w:t xml:space="preserve">this </w:t>
      </w:r>
      <w:bookmarkStart w:id="12" w:name="OLE_LINK118"/>
      <w:bookmarkStart w:id="13" w:name="OLE_LINK119"/>
      <w:r w:rsidR="007A0CDD" w:rsidRPr="001C0685">
        <w:rPr>
          <w:rFonts w:ascii="Times" w:hAnsi="Times"/>
          <w:snapToGrid w:val="0"/>
          <w:color w:val="000000" w:themeColor="text1"/>
          <w:sz w:val="22"/>
          <w:szCs w:val="22"/>
          <w:lang w:bidi="en-US"/>
        </w:rPr>
        <w:t xml:space="preserve">is </w:t>
      </w:r>
      <w:r w:rsidR="00F9172B" w:rsidRPr="001C0685">
        <w:rPr>
          <w:rFonts w:ascii="Times" w:hAnsi="Times"/>
          <w:snapToGrid w:val="0"/>
          <w:color w:val="000000" w:themeColor="text1"/>
          <w:sz w:val="22"/>
          <w:szCs w:val="22"/>
          <w:lang w:bidi="en-US"/>
        </w:rPr>
        <w:t xml:space="preserve">for the first time an adaptive </w:t>
      </w:r>
      <w:bookmarkStart w:id="14" w:name="OLE_LINK14"/>
      <w:bookmarkStart w:id="15" w:name="OLE_LINK15"/>
      <w:r w:rsidR="007F299C" w:rsidRPr="001C0685">
        <w:rPr>
          <w:rFonts w:ascii="Times" w:hAnsi="Times"/>
          <w:snapToGrid w:val="0"/>
          <w:color w:val="000000" w:themeColor="text1"/>
          <w:sz w:val="22"/>
          <w:szCs w:val="22"/>
          <w:lang w:bidi="en-US"/>
        </w:rPr>
        <w:t xml:space="preserve">discretization </w:t>
      </w:r>
      <w:bookmarkEnd w:id="14"/>
      <w:bookmarkEnd w:id="15"/>
      <w:r w:rsidR="009B324F" w:rsidRPr="001C0685">
        <w:rPr>
          <w:rFonts w:ascii="Times" w:hAnsi="Times"/>
          <w:snapToGrid w:val="0"/>
          <w:color w:val="000000" w:themeColor="text1"/>
          <w:sz w:val="22"/>
          <w:szCs w:val="22"/>
          <w:lang w:bidi="en-US"/>
        </w:rPr>
        <w:t>scheme</w:t>
      </w:r>
      <w:bookmarkEnd w:id="12"/>
      <w:bookmarkEnd w:id="13"/>
      <w:r w:rsidR="009B324F" w:rsidRPr="001C0685">
        <w:rPr>
          <w:rFonts w:ascii="Times" w:hAnsi="Times"/>
          <w:snapToGrid w:val="0"/>
          <w:color w:val="000000" w:themeColor="text1"/>
          <w:sz w:val="22"/>
          <w:szCs w:val="22"/>
          <w:lang w:bidi="en-US"/>
        </w:rPr>
        <w:t xml:space="preserve"> </w:t>
      </w:r>
      <w:r w:rsidR="00E9330E" w:rsidRPr="001C0685">
        <w:rPr>
          <w:rFonts w:ascii="Times" w:hAnsi="Times"/>
          <w:snapToGrid w:val="0"/>
          <w:color w:val="000000" w:themeColor="text1"/>
          <w:sz w:val="22"/>
          <w:szCs w:val="22"/>
          <w:lang w:bidi="en-US"/>
        </w:rPr>
        <w:t xml:space="preserve">being </w:t>
      </w:r>
      <w:r w:rsidR="009B324F" w:rsidRPr="001C0685">
        <w:rPr>
          <w:rFonts w:ascii="Times" w:hAnsi="Times"/>
          <w:snapToGrid w:val="0"/>
          <w:color w:val="000000" w:themeColor="text1"/>
          <w:sz w:val="22"/>
          <w:szCs w:val="22"/>
          <w:lang w:bidi="en-US"/>
        </w:rPr>
        <w:t xml:space="preserve">introduced to WRF-Lake. </w:t>
      </w:r>
      <w:r w:rsidR="00834EB7" w:rsidRPr="001C0685">
        <w:rPr>
          <w:rFonts w:ascii="Times" w:hAnsi="Times"/>
          <w:snapToGrid w:val="0"/>
          <w:color w:val="000000" w:themeColor="text1"/>
          <w:sz w:val="22"/>
          <w:szCs w:val="22"/>
          <w:lang w:bidi="en-US"/>
        </w:rPr>
        <w:t xml:space="preserve">Also, </w:t>
      </w:r>
      <w:r w:rsidR="0079557F" w:rsidRPr="001C0685">
        <w:rPr>
          <w:rFonts w:ascii="Times" w:hAnsi="Times"/>
          <w:snapToGrid w:val="0"/>
          <w:color w:val="000000" w:themeColor="text1"/>
          <w:sz w:val="22"/>
          <w:szCs w:val="22"/>
          <w:lang w:bidi="en-US"/>
        </w:rPr>
        <w:t>similar</w:t>
      </w:r>
      <w:r w:rsidR="00834EB7" w:rsidRPr="001C0685">
        <w:rPr>
          <w:rFonts w:ascii="Times" w:hAnsi="Times"/>
          <w:snapToGrid w:val="0"/>
          <w:color w:val="000000" w:themeColor="text1"/>
          <w:sz w:val="22"/>
          <w:szCs w:val="22"/>
          <w:lang w:bidi="en-US"/>
        </w:rPr>
        <w:t xml:space="preserve"> </w:t>
      </w:r>
      <w:r w:rsidR="0045585F" w:rsidRPr="001C0685">
        <w:rPr>
          <w:rFonts w:ascii="Times" w:hAnsi="Times"/>
          <w:snapToGrid w:val="0"/>
          <w:color w:val="000000" w:themeColor="text1"/>
          <w:sz w:val="22"/>
          <w:szCs w:val="22"/>
          <w:lang w:bidi="en-US"/>
        </w:rPr>
        <w:t xml:space="preserve">adaptive </w:t>
      </w:r>
      <w:r w:rsidR="000B697C" w:rsidRPr="001C0685">
        <w:rPr>
          <w:rFonts w:ascii="Times" w:hAnsi="Times"/>
          <w:snapToGrid w:val="0"/>
          <w:color w:val="000000" w:themeColor="text1"/>
          <w:sz w:val="22"/>
          <w:szCs w:val="22"/>
          <w:lang w:bidi="en-US"/>
        </w:rPr>
        <w:t xml:space="preserve">discretization </w:t>
      </w:r>
      <w:r w:rsidR="00834EB7" w:rsidRPr="001C0685">
        <w:rPr>
          <w:rFonts w:ascii="Times" w:hAnsi="Times"/>
          <w:snapToGrid w:val="0"/>
          <w:color w:val="000000" w:themeColor="text1"/>
          <w:sz w:val="22"/>
          <w:szCs w:val="22"/>
          <w:lang w:bidi="en-US"/>
        </w:rPr>
        <w:t xml:space="preserve">techniques are widely used </w:t>
      </w:r>
      <w:r w:rsidR="007F299C" w:rsidRPr="001C0685">
        <w:rPr>
          <w:rFonts w:ascii="Times" w:hAnsi="Times"/>
          <w:snapToGrid w:val="0"/>
          <w:color w:val="000000" w:themeColor="text1"/>
          <w:sz w:val="22"/>
          <w:szCs w:val="22"/>
          <w:lang w:bidi="en-US"/>
        </w:rPr>
        <w:t xml:space="preserve">by various </w:t>
      </w:r>
      <w:r w:rsidR="00834EB7" w:rsidRPr="001C0685">
        <w:rPr>
          <w:rFonts w:ascii="Times" w:hAnsi="Times"/>
          <w:snapToGrid w:val="0"/>
          <w:color w:val="000000" w:themeColor="text1"/>
          <w:sz w:val="22"/>
          <w:szCs w:val="22"/>
          <w:lang w:bidi="en-US"/>
        </w:rPr>
        <w:t>geoscientific models</w:t>
      </w:r>
      <w:r w:rsidR="00720BAE" w:rsidRPr="001C0685">
        <w:rPr>
          <w:rFonts w:ascii="Times" w:hAnsi="Times"/>
          <w:snapToGrid w:val="0"/>
          <w:color w:val="000000" w:themeColor="text1"/>
          <w:sz w:val="22"/>
          <w:szCs w:val="22"/>
          <w:lang w:bidi="en-US"/>
        </w:rPr>
        <w:t xml:space="preserve"> to improve the model performance</w:t>
      </w:r>
      <w:r w:rsidR="00AB2B91" w:rsidRPr="001C0685">
        <w:rPr>
          <w:rFonts w:ascii="Times" w:hAnsi="Times"/>
          <w:snapToGrid w:val="0"/>
          <w:color w:val="000000" w:themeColor="text1"/>
          <w:sz w:val="22"/>
          <w:szCs w:val="22"/>
          <w:lang w:bidi="en-US"/>
        </w:rPr>
        <w:t xml:space="preserve"> (e.g., grid stretching in GFDL </w:t>
      </w:r>
      <w:proofErr w:type="spellStart"/>
      <w:r w:rsidR="00AB2B91" w:rsidRPr="001C0685">
        <w:rPr>
          <w:rFonts w:ascii="Times" w:hAnsi="Times"/>
          <w:snapToGrid w:val="0"/>
          <w:color w:val="000000" w:themeColor="text1"/>
          <w:sz w:val="22"/>
          <w:szCs w:val="22"/>
          <w:lang w:bidi="en-US"/>
        </w:rPr>
        <w:t>HiRAM</w:t>
      </w:r>
      <w:proofErr w:type="spellEnd"/>
      <w:r w:rsidR="00EE71E5" w:rsidRPr="001C0685">
        <w:rPr>
          <w:rFonts w:ascii="Times" w:hAnsi="Times"/>
          <w:snapToGrid w:val="0"/>
          <w:color w:val="000000" w:themeColor="text1"/>
          <w:sz w:val="22"/>
          <w:szCs w:val="22"/>
          <w:lang w:bidi="en-US"/>
        </w:rPr>
        <w:t xml:space="preserve"> (Harris et al., 2016)</w:t>
      </w:r>
      <w:r w:rsidR="00AB2B91" w:rsidRPr="001C0685">
        <w:rPr>
          <w:rFonts w:ascii="Times" w:hAnsi="Times"/>
          <w:snapToGrid w:val="0"/>
          <w:color w:val="000000" w:themeColor="text1"/>
          <w:sz w:val="22"/>
          <w:szCs w:val="22"/>
          <w:lang w:bidi="en-US"/>
        </w:rPr>
        <w:t xml:space="preserve">, </w:t>
      </w:r>
      <w:r w:rsidR="007B07A9" w:rsidRPr="001C0685">
        <w:rPr>
          <w:rFonts w:ascii="Times" w:hAnsi="Times"/>
          <w:snapToGrid w:val="0"/>
          <w:color w:val="000000" w:themeColor="text1"/>
          <w:sz w:val="22"/>
          <w:szCs w:val="22"/>
          <w:lang w:bidi="en-US"/>
        </w:rPr>
        <w:t>nonuniform meshing in MPAS</w:t>
      </w:r>
      <w:r w:rsidR="001A49AB" w:rsidRPr="001C0685">
        <w:rPr>
          <w:rFonts w:ascii="Times" w:hAnsi="Times"/>
          <w:snapToGrid w:val="0"/>
          <w:color w:val="000000" w:themeColor="text1"/>
          <w:sz w:val="22"/>
          <w:szCs w:val="22"/>
          <w:lang w:bidi="en-US"/>
        </w:rPr>
        <w:t xml:space="preserve"> (</w:t>
      </w:r>
      <w:proofErr w:type="spellStart"/>
      <w:r w:rsidR="008C0A67" w:rsidRPr="001C0685">
        <w:rPr>
          <w:rFonts w:ascii="Times" w:hAnsi="Times"/>
          <w:snapToGrid w:val="0"/>
          <w:color w:val="000000" w:themeColor="text1"/>
          <w:sz w:val="22"/>
          <w:szCs w:val="22"/>
          <w:lang w:bidi="en-US"/>
        </w:rPr>
        <w:t>Skamarock</w:t>
      </w:r>
      <w:proofErr w:type="spellEnd"/>
      <w:r w:rsidR="008C0A67" w:rsidRPr="001C0685">
        <w:rPr>
          <w:rFonts w:ascii="Times" w:hAnsi="Times"/>
          <w:snapToGrid w:val="0"/>
          <w:color w:val="000000" w:themeColor="text1"/>
          <w:sz w:val="22"/>
          <w:szCs w:val="22"/>
          <w:lang w:bidi="en-US"/>
        </w:rPr>
        <w:t xml:space="preserve"> et al., 218</w:t>
      </w:r>
      <w:r w:rsidR="001A49AB" w:rsidRPr="001C0685">
        <w:rPr>
          <w:rFonts w:ascii="Times" w:hAnsi="Times"/>
          <w:snapToGrid w:val="0"/>
          <w:color w:val="000000" w:themeColor="text1"/>
          <w:sz w:val="22"/>
          <w:szCs w:val="22"/>
          <w:lang w:bidi="en-US"/>
        </w:rPr>
        <w:t>)</w:t>
      </w:r>
      <w:r w:rsidR="007B07A9" w:rsidRPr="001C0685">
        <w:rPr>
          <w:rFonts w:ascii="Times" w:hAnsi="Times"/>
          <w:snapToGrid w:val="0"/>
          <w:color w:val="000000" w:themeColor="text1"/>
          <w:sz w:val="22"/>
          <w:szCs w:val="22"/>
          <w:lang w:bidi="en-US"/>
        </w:rPr>
        <w:t>, etc.</w:t>
      </w:r>
      <w:r w:rsidR="00AB2B91" w:rsidRPr="001C0685">
        <w:rPr>
          <w:rFonts w:ascii="Times" w:hAnsi="Times"/>
          <w:snapToGrid w:val="0"/>
          <w:color w:val="000000" w:themeColor="text1"/>
          <w:sz w:val="22"/>
          <w:szCs w:val="22"/>
          <w:lang w:bidi="en-US"/>
        </w:rPr>
        <w:t>)</w:t>
      </w:r>
      <w:r w:rsidR="00720BAE" w:rsidRPr="001C0685">
        <w:rPr>
          <w:rFonts w:ascii="Times" w:hAnsi="Times"/>
          <w:snapToGrid w:val="0"/>
          <w:color w:val="000000" w:themeColor="text1"/>
          <w:sz w:val="22"/>
          <w:szCs w:val="22"/>
          <w:lang w:bidi="en-US"/>
        </w:rPr>
        <w:t xml:space="preserve">, which can hardly be considered as trivial </w:t>
      </w:r>
      <w:r w:rsidR="000828E9" w:rsidRPr="001C0685">
        <w:rPr>
          <w:rFonts w:ascii="Times" w:hAnsi="Times"/>
          <w:snapToGrid w:val="0"/>
          <w:color w:val="000000" w:themeColor="text1"/>
          <w:sz w:val="22"/>
          <w:szCs w:val="22"/>
          <w:lang w:bidi="en-US"/>
        </w:rPr>
        <w:t>modifications</w:t>
      </w:r>
      <w:r w:rsidR="00E13382" w:rsidRPr="001C0685">
        <w:rPr>
          <w:rFonts w:ascii="Times" w:hAnsi="Times"/>
          <w:snapToGrid w:val="0"/>
          <w:color w:val="000000" w:themeColor="text1"/>
          <w:sz w:val="22"/>
          <w:szCs w:val="22"/>
          <w:lang w:bidi="en-US"/>
        </w:rPr>
        <w:t xml:space="preserve"> in model development</w:t>
      </w:r>
      <w:r w:rsidR="00A63179" w:rsidRPr="001C0685">
        <w:rPr>
          <w:rFonts w:ascii="Times" w:hAnsi="Times"/>
          <w:snapToGrid w:val="0"/>
          <w:color w:val="000000" w:themeColor="text1"/>
          <w:sz w:val="22"/>
          <w:szCs w:val="22"/>
          <w:lang w:bidi="en-US"/>
        </w:rPr>
        <w:t>.</w:t>
      </w:r>
    </w:p>
    <w:p w14:paraId="41C968CA" w14:textId="38F084B6" w:rsidR="0059248F" w:rsidRPr="001C0685" w:rsidRDefault="00753B26" w:rsidP="00003566">
      <w:pPr>
        <w:pStyle w:val="ab"/>
        <w:numPr>
          <w:ilvl w:val="0"/>
          <w:numId w:val="5"/>
        </w:numPr>
        <w:spacing w:line="276" w:lineRule="auto"/>
        <w:ind w:right="51" w:firstLineChars="0"/>
        <w:rPr>
          <w:rFonts w:ascii="Times" w:hAnsi="Times"/>
          <w:snapToGrid w:val="0"/>
          <w:color w:val="000000" w:themeColor="text1"/>
          <w:sz w:val="22"/>
          <w:szCs w:val="22"/>
          <w:lang w:bidi="en-US"/>
        </w:rPr>
      </w:pPr>
      <w:r w:rsidRPr="001C0685">
        <w:rPr>
          <w:rFonts w:ascii="Times" w:hAnsi="Times"/>
          <w:snapToGrid w:val="0"/>
          <w:color w:val="000000" w:themeColor="text1"/>
          <w:sz w:val="22"/>
          <w:szCs w:val="22"/>
          <w:lang w:bidi="en-US"/>
        </w:rPr>
        <w:t xml:space="preserve">First, </w:t>
      </w:r>
      <w:r w:rsidR="00D465FA" w:rsidRPr="001C0685">
        <w:rPr>
          <w:rFonts w:ascii="Times" w:hAnsi="Times"/>
          <w:snapToGrid w:val="0"/>
          <w:color w:val="000000" w:themeColor="text1"/>
          <w:sz w:val="22"/>
          <w:szCs w:val="22"/>
          <w:lang w:bidi="en-US"/>
        </w:rPr>
        <w:t xml:space="preserve">we CANNOT agree with the reviewer that our approach is unphysical </w:t>
      </w:r>
      <w:r w:rsidR="00265A50" w:rsidRPr="001C0685">
        <w:rPr>
          <w:rFonts w:ascii="Times" w:hAnsi="Times"/>
          <w:snapToGrid w:val="0"/>
          <w:color w:val="000000" w:themeColor="text1"/>
          <w:sz w:val="22"/>
          <w:szCs w:val="22"/>
          <w:lang w:bidi="en-US"/>
        </w:rPr>
        <w:t xml:space="preserve">because </w:t>
      </w:r>
      <w:r w:rsidR="003F1BDF" w:rsidRPr="001C0685">
        <w:rPr>
          <w:rFonts w:ascii="Times" w:hAnsi="Times"/>
          <w:snapToGrid w:val="0"/>
          <w:color w:val="000000" w:themeColor="text1"/>
          <w:sz w:val="22"/>
          <w:szCs w:val="22"/>
          <w:lang w:bidi="en-US"/>
        </w:rPr>
        <w:t>this</w:t>
      </w:r>
      <w:r w:rsidR="00265A50" w:rsidRPr="001C0685">
        <w:rPr>
          <w:rFonts w:ascii="Times" w:hAnsi="Times"/>
          <w:snapToGrid w:val="0"/>
          <w:color w:val="000000" w:themeColor="text1"/>
          <w:sz w:val="22"/>
          <w:szCs w:val="22"/>
          <w:lang w:bidi="en-US"/>
        </w:rPr>
        <w:t xml:space="preserve"> approach is based </w:t>
      </w:r>
      <w:r w:rsidR="00A1081E" w:rsidRPr="001C0685">
        <w:rPr>
          <w:rFonts w:ascii="Times" w:hAnsi="Times"/>
          <w:snapToGrid w:val="0"/>
          <w:color w:val="000000" w:themeColor="text1"/>
          <w:sz w:val="22"/>
          <w:szCs w:val="22"/>
          <w:lang w:bidi="en-US"/>
        </w:rPr>
        <w:t xml:space="preserve">on </w:t>
      </w:r>
      <w:r w:rsidR="00265A50" w:rsidRPr="001C0685">
        <w:rPr>
          <w:rFonts w:ascii="Times" w:hAnsi="Times"/>
          <w:snapToGrid w:val="0"/>
          <w:color w:val="000000" w:themeColor="text1"/>
          <w:sz w:val="22"/>
          <w:szCs w:val="22"/>
          <w:lang w:bidi="en-US"/>
        </w:rPr>
        <w:t>Gu et al. (2015)</w:t>
      </w:r>
      <w:r w:rsidR="005714A0" w:rsidRPr="001C0685">
        <w:rPr>
          <w:rFonts w:ascii="Times" w:hAnsi="Times"/>
          <w:snapToGrid w:val="0"/>
          <w:color w:val="000000" w:themeColor="text1"/>
          <w:sz w:val="22"/>
          <w:szCs w:val="22"/>
          <w:lang w:bidi="en-US"/>
        </w:rPr>
        <w:t xml:space="preserve">, whose </w:t>
      </w:r>
      <w:r w:rsidR="00265A50" w:rsidRPr="001C0685">
        <w:rPr>
          <w:rFonts w:ascii="Times" w:hAnsi="Times"/>
          <w:snapToGrid w:val="0"/>
          <w:color w:val="000000" w:themeColor="text1"/>
          <w:sz w:val="22"/>
          <w:szCs w:val="22"/>
          <w:lang w:bidi="en-US"/>
        </w:rPr>
        <w:t>parameterization of</w:t>
      </w:r>
      <w:r w:rsidR="003B76B8" w:rsidRPr="001C0685">
        <w:rPr>
          <w:rFonts w:ascii="Times" w:hAnsi="Times"/>
          <w:snapToGrid w:val="0"/>
          <w:color w:val="000000" w:themeColor="text1"/>
          <w:sz w:val="22"/>
          <w:szCs w:val="22"/>
          <w:lang w:bidi="en-US"/>
        </w:rPr>
        <w:t xml:space="preserve"> </w:t>
      </w:r>
      <m:oMath>
        <m:sSub>
          <m:sSubPr>
            <m:ctrlPr>
              <w:rPr>
                <w:rFonts w:ascii="Cambria Math" w:hAnsi="Cambria Math"/>
                <w:snapToGrid w:val="0"/>
                <w:color w:val="000000" w:themeColor="text1"/>
                <w:sz w:val="22"/>
                <w:szCs w:val="22"/>
                <w:lang w:bidi="en-US"/>
              </w:rPr>
            </m:ctrlPr>
          </m:sSubPr>
          <m:e>
            <m:r>
              <w:rPr>
                <w:rFonts w:ascii="Cambria Math" w:hAnsi="Cambria Math"/>
                <w:snapToGrid w:val="0"/>
                <w:color w:val="000000" w:themeColor="text1"/>
                <w:sz w:val="22"/>
                <w:szCs w:val="22"/>
                <w:lang w:bidi="en-US"/>
              </w:rPr>
              <m:t>k</m:t>
            </m:r>
          </m:e>
          <m:sub>
            <m:r>
              <w:rPr>
                <w:rFonts w:ascii="Cambria Math" w:hAnsi="Cambria Math"/>
                <w:snapToGrid w:val="0"/>
                <w:color w:val="000000" w:themeColor="text1"/>
                <w:sz w:val="22"/>
                <w:szCs w:val="22"/>
                <w:lang w:bidi="en-US"/>
              </w:rPr>
              <m:t>e</m:t>
            </m:r>
          </m:sub>
        </m:sSub>
      </m:oMath>
      <w:r w:rsidR="0059248F" w:rsidRPr="001C0685">
        <w:rPr>
          <w:rFonts w:ascii="Times" w:hAnsi="Times"/>
          <w:snapToGrid w:val="0"/>
          <w:color w:val="000000" w:themeColor="text1"/>
          <w:sz w:val="22"/>
          <w:szCs w:val="22"/>
          <w:lang w:bidi="en-US"/>
        </w:rPr>
        <w:t xml:space="preserve"> </w:t>
      </w:r>
      <w:r w:rsidR="003B76B8" w:rsidRPr="001C0685">
        <w:rPr>
          <w:rFonts w:ascii="Times" w:hAnsi="Times"/>
          <w:snapToGrid w:val="0"/>
          <w:color w:val="000000" w:themeColor="text1"/>
          <w:sz w:val="22"/>
          <w:szCs w:val="22"/>
          <w:lang w:bidi="en-US"/>
        </w:rPr>
        <w:t xml:space="preserve">DOES consider </w:t>
      </w:r>
      <w:r w:rsidR="00265A50" w:rsidRPr="001C0685">
        <w:rPr>
          <w:rFonts w:ascii="Times" w:hAnsi="Times"/>
          <w:snapToGrid w:val="0"/>
          <w:color w:val="000000" w:themeColor="text1"/>
          <w:sz w:val="22"/>
          <w:szCs w:val="22"/>
          <w:lang w:bidi="en-US"/>
        </w:rPr>
        <w:t>the suppression of mixing by stratification and depth</w:t>
      </w:r>
      <w:r w:rsidR="003B764D" w:rsidRPr="001C0685">
        <w:rPr>
          <w:rFonts w:ascii="Times" w:hAnsi="Times"/>
          <w:snapToGrid w:val="0"/>
          <w:color w:val="000000" w:themeColor="text1"/>
          <w:sz w:val="22"/>
          <w:szCs w:val="22"/>
          <w:lang w:bidi="en-US"/>
        </w:rPr>
        <w:t xml:space="preserve"> (cf. equation A1)</w:t>
      </w:r>
      <w:r w:rsidR="00C97CD2" w:rsidRPr="001C0685">
        <w:rPr>
          <w:rFonts w:ascii="Times" w:hAnsi="Times"/>
          <w:snapToGrid w:val="0"/>
          <w:color w:val="000000" w:themeColor="text1"/>
          <w:sz w:val="22"/>
          <w:szCs w:val="22"/>
          <w:lang w:bidi="en-US"/>
        </w:rPr>
        <w:t>.</w:t>
      </w:r>
      <w:r w:rsidR="00E10A86" w:rsidRPr="001C0685">
        <w:rPr>
          <w:rFonts w:ascii="Times" w:hAnsi="Times"/>
          <w:snapToGrid w:val="0"/>
          <w:color w:val="000000" w:themeColor="text1"/>
          <w:sz w:val="22"/>
          <w:szCs w:val="22"/>
          <w:lang w:bidi="en-US"/>
        </w:rPr>
        <w:t xml:space="preserve"> Second, we did NOT reject the Fang and Stefan (1996) approach</w:t>
      </w:r>
      <w:r w:rsidR="0044471C" w:rsidRPr="001C0685">
        <w:rPr>
          <w:rFonts w:ascii="Times" w:hAnsi="Times"/>
          <w:snapToGrid w:val="0"/>
          <w:color w:val="000000" w:themeColor="text1"/>
          <w:sz w:val="22"/>
          <w:szCs w:val="22"/>
          <w:lang w:bidi="en-US"/>
        </w:rPr>
        <w:t xml:space="preserve"> but actually adopted their formulation of the enhanced term </w:t>
      </w:r>
      <m:oMath>
        <m:sSub>
          <m:sSubPr>
            <m:ctrlPr>
              <w:rPr>
                <w:rFonts w:ascii="Cambria Math" w:eastAsiaTheme="minorEastAsia" w:hAnsi="Cambria Math"/>
                <w:snapToGrid w:val="0"/>
                <w:color w:val="000000" w:themeColor="text1"/>
                <w:sz w:val="22"/>
                <w:szCs w:val="22"/>
                <w:lang w:bidi="en-US"/>
              </w:rPr>
            </m:ctrlPr>
          </m:sSubPr>
          <m:e>
            <m:r>
              <w:rPr>
                <w:rFonts w:ascii="Cambria Math" w:eastAsiaTheme="minorEastAsia" w:hAnsi="Cambria Math"/>
                <w:snapToGrid w:val="0"/>
                <w:color w:val="000000" w:themeColor="text1"/>
                <w:sz w:val="22"/>
                <w:szCs w:val="22"/>
                <w:lang w:bidi="en-US"/>
              </w:rPr>
              <m:t>D</m:t>
            </m:r>
          </m:e>
          <m:sub>
            <m:r>
              <w:rPr>
                <w:rFonts w:ascii="Cambria Math" w:eastAsiaTheme="minorEastAsia" w:hAnsi="Cambria Math"/>
                <w:snapToGrid w:val="0"/>
                <w:color w:val="000000" w:themeColor="text1"/>
                <w:sz w:val="22"/>
                <w:szCs w:val="22"/>
                <w:lang w:bidi="en-US"/>
              </w:rPr>
              <m:t>ed</m:t>
            </m:r>
          </m:sub>
        </m:sSub>
      </m:oMath>
      <w:r w:rsidR="00434B46" w:rsidRPr="001C0685">
        <w:rPr>
          <w:rFonts w:ascii="Times" w:hAnsi="Times"/>
          <w:snapToGrid w:val="0"/>
          <w:color w:val="000000" w:themeColor="text1"/>
          <w:sz w:val="22"/>
          <w:szCs w:val="22"/>
          <w:lang w:bidi="en-US"/>
        </w:rPr>
        <w:t xml:space="preserve"> </w:t>
      </w:r>
      <w:r w:rsidR="0044471C" w:rsidRPr="001C0685">
        <w:rPr>
          <w:rFonts w:ascii="Times" w:hAnsi="Times"/>
          <w:snapToGrid w:val="0"/>
          <w:color w:val="000000" w:themeColor="text1"/>
          <w:sz w:val="22"/>
          <w:szCs w:val="22"/>
          <w:lang w:bidi="en-US"/>
        </w:rPr>
        <w:t>(</w:t>
      </w:r>
      <w:bookmarkStart w:id="16" w:name="OLE_LINK135"/>
      <w:bookmarkStart w:id="17" w:name="OLE_LINK136"/>
      <w:r w:rsidR="00434B46" w:rsidRPr="001C0685">
        <w:rPr>
          <w:rFonts w:ascii="Times" w:hAnsi="Times"/>
          <w:snapToGrid w:val="0"/>
          <w:color w:val="000000" w:themeColor="text1"/>
          <w:sz w:val="22"/>
          <w:szCs w:val="22"/>
          <w:lang w:bidi="en-US"/>
        </w:rPr>
        <w:t xml:space="preserve">i.e., equation </w:t>
      </w:r>
      <w:r w:rsidR="00921E51" w:rsidRPr="001C0685">
        <w:rPr>
          <w:rFonts w:ascii="Times" w:hAnsi="Times"/>
          <w:snapToGrid w:val="0"/>
          <w:color w:val="000000" w:themeColor="text1"/>
          <w:sz w:val="22"/>
          <w:szCs w:val="22"/>
          <w:lang w:bidi="en-US"/>
        </w:rPr>
        <w:t>(</w:t>
      </w:r>
      <w:r w:rsidR="00434B46" w:rsidRPr="001C0685">
        <w:rPr>
          <w:rFonts w:ascii="Times" w:hAnsi="Times"/>
          <w:snapToGrid w:val="0"/>
          <w:color w:val="000000" w:themeColor="text1"/>
          <w:sz w:val="22"/>
          <w:szCs w:val="22"/>
          <w:lang w:bidi="en-US"/>
        </w:rPr>
        <w:t>9</w:t>
      </w:r>
      <w:r w:rsidR="00921E51" w:rsidRPr="001C0685">
        <w:rPr>
          <w:rFonts w:ascii="Times" w:hAnsi="Times"/>
          <w:snapToGrid w:val="0"/>
          <w:color w:val="000000" w:themeColor="text1"/>
          <w:sz w:val="22"/>
          <w:szCs w:val="22"/>
          <w:lang w:bidi="en-US"/>
        </w:rPr>
        <w:t>):</w:t>
      </w:r>
      <w:r w:rsidR="00434B46" w:rsidRPr="001C0685">
        <w:rPr>
          <w:rFonts w:ascii="Times" w:hAnsi="Times"/>
          <w:snapToGrid w:val="0"/>
          <w:color w:val="000000" w:themeColor="text1"/>
          <w:sz w:val="22"/>
          <w:szCs w:val="22"/>
          <w:lang w:bidi="en-US"/>
        </w:rPr>
        <w:t xml:space="preserve"> </w:t>
      </w:r>
      <m:oMath>
        <m:sSub>
          <m:sSubPr>
            <m:ctrlPr>
              <w:rPr>
                <w:rFonts w:ascii="Cambria Math" w:eastAsiaTheme="minorEastAsia" w:hAnsi="Cambria Math"/>
                <w:snapToGrid w:val="0"/>
                <w:color w:val="000000" w:themeColor="text1"/>
                <w:sz w:val="22"/>
                <w:szCs w:val="22"/>
                <w:lang w:bidi="en-US"/>
              </w:rPr>
            </m:ctrlPr>
          </m:sSubPr>
          <m:e>
            <m:r>
              <w:rPr>
                <w:rFonts w:ascii="Cambria Math" w:eastAsiaTheme="minorEastAsia" w:hAnsi="Cambria Math"/>
                <w:snapToGrid w:val="0"/>
                <w:color w:val="000000" w:themeColor="text1"/>
                <w:sz w:val="22"/>
                <w:szCs w:val="22"/>
                <w:lang w:bidi="en-US"/>
              </w:rPr>
              <m:t>D</m:t>
            </m:r>
          </m:e>
          <m:sub>
            <m:r>
              <w:rPr>
                <w:rFonts w:ascii="Cambria Math" w:eastAsiaTheme="minorEastAsia" w:hAnsi="Cambria Math"/>
                <w:snapToGrid w:val="0"/>
                <w:color w:val="000000" w:themeColor="text1"/>
                <w:sz w:val="22"/>
                <w:szCs w:val="22"/>
                <w:lang w:bidi="en-US"/>
              </w:rPr>
              <m:t>ed</m:t>
            </m:r>
          </m:sub>
        </m:sSub>
        <w:bookmarkEnd w:id="16"/>
        <w:bookmarkEnd w:id="17"/>
        <m:r>
          <m:rPr>
            <m:sty m:val="p"/>
          </m:rPr>
          <w:rPr>
            <w:rFonts w:ascii="Cambria Math" w:eastAsiaTheme="minorEastAsia" w:hAnsi="Cambria Math"/>
            <w:snapToGrid w:val="0"/>
            <w:color w:val="000000" w:themeColor="text1"/>
            <w:sz w:val="22"/>
            <w:szCs w:val="22"/>
            <w:lang w:bidi="en-US"/>
          </w:rPr>
          <m:t>=</m:t>
        </m:r>
        <w:bookmarkStart w:id="18" w:name="OLE_LINK145"/>
        <w:bookmarkStart w:id="19" w:name="OLE_LINK146"/>
        <w:bookmarkStart w:id="20" w:name="OLE_LINK147"/>
        <m:r>
          <m:rPr>
            <m:sty m:val="p"/>
          </m:rPr>
          <w:rPr>
            <w:rFonts w:ascii="Cambria Math" w:eastAsiaTheme="minorEastAsia" w:hAnsi="Cambria Math"/>
            <w:snapToGrid w:val="0"/>
            <w:color w:val="000000" w:themeColor="text1"/>
            <w:sz w:val="22"/>
            <w:szCs w:val="22"/>
            <w:lang w:bidi="en-US"/>
          </w:rPr>
          <m:t>1.04×</m:t>
        </m:r>
        <m:sSup>
          <m:sSupPr>
            <m:ctrlPr>
              <w:rPr>
                <w:rFonts w:ascii="Cambria Math" w:eastAsiaTheme="minorEastAsia" w:hAnsi="Cambria Math"/>
                <w:snapToGrid w:val="0"/>
                <w:color w:val="000000" w:themeColor="text1"/>
                <w:sz w:val="22"/>
                <w:szCs w:val="22"/>
                <w:lang w:bidi="en-US"/>
              </w:rPr>
            </m:ctrlPr>
          </m:sSupPr>
          <m:e>
            <m:r>
              <m:rPr>
                <m:sty m:val="p"/>
              </m:rPr>
              <w:rPr>
                <w:rFonts w:ascii="Cambria Math" w:eastAsiaTheme="minorEastAsia" w:hAnsi="Cambria Math"/>
                <w:snapToGrid w:val="0"/>
                <w:color w:val="000000" w:themeColor="text1"/>
                <w:sz w:val="22"/>
                <w:szCs w:val="22"/>
                <w:lang w:bidi="en-US"/>
              </w:rPr>
              <m:t>10</m:t>
            </m:r>
          </m:e>
          <m:sup>
            <m:r>
              <m:rPr>
                <m:sty m:val="p"/>
              </m:rPr>
              <w:rPr>
                <w:rFonts w:ascii="Cambria Math" w:eastAsiaTheme="minorEastAsia" w:hAnsi="Cambria Math"/>
                <w:snapToGrid w:val="0"/>
                <w:color w:val="000000" w:themeColor="text1"/>
                <w:sz w:val="22"/>
                <w:szCs w:val="22"/>
                <w:lang w:bidi="en-US"/>
              </w:rPr>
              <m:t>-8</m:t>
            </m:r>
          </m:sup>
        </m:sSup>
        <w:bookmarkEnd w:id="18"/>
        <w:bookmarkEnd w:id="19"/>
        <w:bookmarkEnd w:id="20"/>
        <m:sSup>
          <m:sSupPr>
            <m:ctrlPr>
              <w:rPr>
                <w:rFonts w:ascii="Cambria Math" w:eastAsiaTheme="minorEastAsia" w:hAnsi="Cambria Math"/>
                <w:snapToGrid w:val="0"/>
                <w:color w:val="000000" w:themeColor="text1"/>
                <w:sz w:val="22"/>
                <w:szCs w:val="22"/>
                <w:lang w:bidi="en-US"/>
              </w:rPr>
            </m:ctrlPr>
          </m:sSupPr>
          <m:e>
            <m:r>
              <m:rPr>
                <m:sty m:val="p"/>
              </m:rPr>
              <w:rPr>
                <w:rFonts w:ascii="Cambria Math" w:eastAsiaTheme="minorEastAsia" w:hAnsi="Cambria Math"/>
                <w:snapToGrid w:val="0"/>
                <w:color w:val="000000" w:themeColor="text1"/>
                <w:sz w:val="22"/>
                <w:szCs w:val="22"/>
                <w:lang w:bidi="en-US"/>
              </w:rPr>
              <m:t>(</m:t>
            </m:r>
            <m:sSup>
              <m:sSupPr>
                <m:ctrlPr>
                  <w:rPr>
                    <w:rFonts w:ascii="Cambria Math" w:eastAsiaTheme="minorEastAsia" w:hAnsi="Cambria Math"/>
                    <w:snapToGrid w:val="0"/>
                    <w:color w:val="000000" w:themeColor="text1"/>
                    <w:sz w:val="22"/>
                    <w:szCs w:val="22"/>
                    <w:lang w:bidi="en-US"/>
                  </w:rPr>
                </m:ctrlPr>
              </m:sSupPr>
              <m:e>
                <m:r>
                  <w:rPr>
                    <w:rFonts w:ascii="Cambria Math" w:eastAsiaTheme="minorEastAsia" w:hAnsi="Cambria Math"/>
                    <w:snapToGrid w:val="0"/>
                    <w:color w:val="000000" w:themeColor="text1"/>
                    <w:sz w:val="22"/>
                    <w:szCs w:val="22"/>
                    <w:lang w:bidi="en-US"/>
                  </w:rPr>
                  <m:t>N</m:t>
                </m:r>
              </m:e>
              <m:sup>
                <m:r>
                  <m:rPr>
                    <m:sty m:val="p"/>
                  </m:rPr>
                  <w:rPr>
                    <w:rFonts w:ascii="Cambria Math" w:eastAsiaTheme="minorEastAsia" w:hAnsi="Cambria Math"/>
                    <w:snapToGrid w:val="0"/>
                    <w:color w:val="000000" w:themeColor="text1"/>
                    <w:sz w:val="22"/>
                    <w:szCs w:val="22"/>
                    <w:lang w:bidi="en-US"/>
                  </w:rPr>
                  <m:t>2</m:t>
                </m:r>
              </m:sup>
            </m:sSup>
            <m:r>
              <m:rPr>
                <m:sty m:val="p"/>
              </m:rPr>
              <w:rPr>
                <w:rFonts w:ascii="Cambria Math" w:eastAsiaTheme="minorEastAsia" w:hAnsi="Cambria Math"/>
                <w:snapToGrid w:val="0"/>
                <w:color w:val="000000" w:themeColor="text1"/>
                <w:sz w:val="22"/>
                <w:szCs w:val="22"/>
                <w:lang w:bidi="en-US"/>
              </w:rPr>
              <m:t>)</m:t>
            </m:r>
          </m:e>
          <m:sup>
            <m:r>
              <m:rPr>
                <m:sty m:val="p"/>
              </m:rPr>
              <w:rPr>
                <w:rFonts w:ascii="Cambria Math" w:eastAsiaTheme="minorEastAsia" w:hAnsi="Cambria Math"/>
                <w:snapToGrid w:val="0"/>
                <w:color w:val="000000" w:themeColor="text1"/>
                <w:sz w:val="22"/>
                <w:szCs w:val="22"/>
                <w:lang w:bidi="en-US"/>
              </w:rPr>
              <m:t>-0.43</m:t>
            </m:r>
          </m:sup>
        </m:sSup>
      </m:oMath>
      <w:r w:rsidR="0044471C" w:rsidRPr="001C0685">
        <w:rPr>
          <w:rFonts w:ascii="Times" w:hAnsi="Times"/>
          <w:snapToGrid w:val="0"/>
          <w:color w:val="000000" w:themeColor="text1"/>
          <w:sz w:val="22"/>
          <w:szCs w:val="22"/>
          <w:lang w:bidi="en-US"/>
        </w:rPr>
        <w:t>)</w:t>
      </w:r>
      <w:r w:rsidR="00E01228" w:rsidRPr="001C0685">
        <w:rPr>
          <w:rFonts w:ascii="Times" w:hAnsi="Times"/>
          <w:snapToGrid w:val="0"/>
          <w:color w:val="000000" w:themeColor="text1"/>
          <w:sz w:val="22"/>
          <w:szCs w:val="22"/>
          <w:lang w:bidi="en-US"/>
        </w:rPr>
        <w:t xml:space="preserve"> to account for the unresolved 3D diffusion</w:t>
      </w:r>
      <w:r w:rsidR="00424A4B" w:rsidRPr="001C0685">
        <w:rPr>
          <w:rFonts w:ascii="Times" w:hAnsi="Times"/>
          <w:snapToGrid w:val="0"/>
          <w:color w:val="000000" w:themeColor="text1"/>
          <w:sz w:val="22"/>
          <w:szCs w:val="22"/>
          <w:lang w:bidi="en-US"/>
        </w:rPr>
        <w:t>.</w:t>
      </w:r>
      <w:r w:rsidR="00BD121A" w:rsidRPr="001C0685">
        <w:rPr>
          <w:rFonts w:ascii="Times" w:hAnsi="Times"/>
          <w:snapToGrid w:val="0"/>
          <w:color w:val="000000" w:themeColor="text1"/>
          <w:sz w:val="22"/>
          <w:szCs w:val="22"/>
          <w:lang w:bidi="en-US"/>
        </w:rPr>
        <w:t xml:space="preserve"> However, as </w:t>
      </w:r>
      <w:proofErr w:type="spellStart"/>
      <w:r w:rsidR="00BD121A" w:rsidRPr="001C0685">
        <w:rPr>
          <w:rFonts w:ascii="Times" w:hAnsi="Times"/>
          <w:snapToGrid w:val="0"/>
          <w:color w:val="000000" w:themeColor="text1"/>
          <w:sz w:val="22"/>
          <w:szCs w:val="22"/>
          <w:lang w:bidi="en-US"/>
        </w:rPr>
        <w:t>Subin</w:t>
      </w:r>
      <w:proofErr w:type="spellEnd"/>
      <w:r w:rsidR="00BD121A" w:rsidRPr="001C0685">
        <w:rPr>
          <w:rFonts w:ascii="Times" w:hAnsi="Times"/>
          <w:snapToGrid w:val="0"/>
          <w:color w:val="000000" w:themeColor="text1"/>
          <w:sz w:val="22"/>
          <w:szCs w:val="22"/>
          <w:lang w:bidi="en-US"/>
        </w:rPr>
        <w:t xml:space="preserve"> et al. (2012) point</w:t>
      </w:r>
      <w:r w:rsidR="00786AF6" w:rsidRPr="001C0685">
        <w:rPr>
          <w:rFonts w:ascii="Times" w:hAnsi="Times"/>
          <w:snapToGrid w:val="0"/>
          <w:color w:val="000000" w:themeColor="text1"/>
          <w:sz w:val="22"/>
          <w:szCs w:val="22"/>
          <w:lang w:bidi="en-US"/>
        </w:rPr>
        <w:t>ed</w:t>
      </w:r>
      <w:r w:rsidR="00BD121A" w:rsidRPr="001C0685">
        <w:rPr>
          <w:rFonts w:ascii="Times" w:hAnsi="Times"/>
          <w:snapToGrid w:val="0"/>
          <w:color w:val="000000" w:themeColor="text1"/>
          <w:sz w:val="22"/>
          <w:szCs w:val="22"/>
          <w:lang w:bidi="en-US"/>
        </w:rPr>
        <w:t xml:space="preserve"> out</w:t>
      </w:r>
      <w:r w:rsidR="00777687" w:rsidRPr="001C0685">
        <w:rPr>
          <w:rFonts w:ascii="Times" w:hAnsi="Times"/>
          <w:snapToGrid w:val="0"/>
          <w:color w:val="000000" w:themeColor="text1"/>
          <w:sz w:val="22"/>
          <w:szCs w:val="22"/>
          <w:lang w:bidi="en-US"/>
        </w:rPr>
        <w:t>,</w:t>
      </w:r>
      <w:r w:rsidR="001E3F9A" w:rsidRPr="001C0685">
        <w:rPr>
          <w:rFonts w:ascii="Times" w:hAnsi="Times"/>
          <w:snapToGrid w:val="0"/>
          <w:color w:val="000000" w:themeColor="text1"/>
          <w:sz w:val="22"/>
          <w:szCs w:val="22"/>
          <w:lang w:bidi="en-US"/>
        </w:rPr>
        <w:t xml:space="preserve"> </w:t>
      </w:r>
      <m:oMath>
        <m:sSub>
          <m:sSubPr>
            <m:ctrlPr>
              <w:rPr>
                <w:rFonts w:ascii="Cambria Math" w:hAnsi="Cambria Math"/>
                <w:snapToGrid w:val="0"/>
                <w:color w:val="000000" w:themeColor="text1"/>
                <w:sz w:val="22"/>
                <w:szCs w:val="22"/>
                <w:lang w:bidi="en-US"/>
              </w:rPr>
            </m:ctrlPr>
          </m:sSubPr>
          <m:e>
            <m:r>
              <w:rPr>
                <w:rFonts w:ascii="Cambria Math" w:hAnsi="Cambria Math"/>
                <w:snapToGrid w:val="0"/>
                <w:color w:val="000000" w:themeColor="text1"/>
                <w:sz w:val="22"/>
                <w:szCs w:val="22"/>
                <w:lang w:bidi="en-US"/>
              </w:rPr>
              <m:t>D</m:t>
            </m:r>
          </m:e>
          <m:sub>
            <m:r>
              <w:rPr>
                <w:rFonts w:ascii="Cambria Math" w:hAnsi="Cambria Math"/>
                <w:snapToGrid w:val="0"/>
                <w:color w:val="000000" w:themeColor="text1"/>
                <w:sz w:val="22"/>
                <w:szCs w:val="22"/>
                <w:lang w:bidi="en-US"/>
              </w:rPr>
              <m:t>ed</m:t>
            </m:r>
          </m:sub>
        </m:sSub>
      </m:oMath>
      <w:r w:rsidR="00BD121A" w:rsidRPr="001C0685">
        <w:rPr>
          <w:rFonts w:ascii="Times" w:hAnsi="Times"/>
          <w:snapToGrid w:val="0"/>
          <w:color w:val="000000" w:themeColor="text1"/>
          <w:sz w:val="22"/>
          <w:szCs w:val="22"/>
          <w:lang w:bidi="en-US"/>
        </w:rPr>
        <w:t xml:space="preserve"> is of the same order of magnitude of molecular diffusivity and may not make up for underestimated diffusivity.</w:t>
      </w:r>
      <w:r w:rsidR="00130B55" w:rsidRPr="001C0685">
        <w:rPr>
          <w:rFonts w:ascii="Times" w:hAnsi="Times"/>
          <w:snapToGrid w:val="0"/>
          <w:color w:val="000000" w:themeColor="text1"/>
          <w:sz w:val="22"/>
          <w:szCs w:val="22"/>
          <w:lang w:bidi="en-US"/>
        </w:rPr>
        <w:t xml:space="preserve"> </w:t>
      </w:r>
      <w:r w:rsidR="00154EFA" w:rsidRPr="001C0685">
        <w:rPr>
          <w:rFonts w:ascii="Times" w:hAnsi="Times"/>
          <w:snapToGrid w:val="0"/>
          <w:color w:val="000000" w:themeColor="text1"/>
          <w:sz w:val="22"/>
          <w:szCs w:val="22"/>
          <w:lang w:bidi="en-US"/>
        </w:rPr>
        <w:t xml:space="preserve">Also, </w:t>
      </w:r>
      <w:r w:rsidR="007863F2" w:rsidRPr="001C0685">
        <w:rPr>
          <w:rFonts w:ascii="Times" w:hAnsi="Times"/>
          <w:snapToGrid w:val="0"/>
          <w:color w:val="000000" w:themeColor="text1"/>
          <w:sz w:val="22"/>
          <w:szCs w:val="22"/>
          <w:lang w:bidi="en-US"/>
        </w:rPr>
        <w:t xml:space="preserve">a thorough calibration </w:t>
      </w:r>
      <w:r w:rsidR="008E18F0" w:rsidRPr="001C0685">
        <w:rPr>
          <w:rFonts w:ascii="Times" w:hAnsi="Times"/>
          <w:snapToGrid w:val="0"/>
          <w:color w:val="000000" w:themeColor="text1"/>
          <w:sz w:val="22"/>
          <w:szCs w:val="22"/>
          <w:lang w:bidi="en-US"/>
        </w:rPr>
        <w:t xml:space="preserve">of empirical constant in </w:t>
      </w:r>
      <m:oMath>
        <m:sSub>
          <m:sSubPr>
            <m:ctrlPr>
              <w:rPr>
                <w:rFonts w:ascii="Cambria Math" w:hAnsi="Cambria Math"/>
                <w:i/>
                <w:snapToGrid w:val="0"/>
                <w:color w:val="000000" w:themeColor="text1"/>
                <w:sz w:val="22"/>
                <w:szCs w:val="22"/>
                <w:lang w:bidi="en-US"/>
              </w:rPr>
            </m:ctrlPr>
          </m:sSubPr>
          <m:e>
            <m:r>
              <w:rPr>
                <w:rFonts w:ascii="Cambria Math" w:hAnsi="Cambria Math"/>
                <w:snapToGrid w:val="0"/>
                <w:color w:val="000000" w:themeColor="text1"/>
                <w:sz w:val="22"/>
                <w:szCs w:val="22"/>
                <w:lang w:bidi="en-US"/>
              </w:rPr>
              <m:t>D</m:t>
            </m:r>
          </m:e>
          <m:sub>
            <m:r>
              <w:rPr>
                <w:rFonts w:ascii="Cambria Math" w:hAnsi="Cambria Math"/>
                <w:snapToGrid w:val="0"/>
                <w:color w:val="000000" w:themeColor="text1"/>
                <w:sz w:val="22"/>
                <w:szCs w:val="22"/>
                <w:lang w:bidi="en-US"/>
              </w:rPr>
              <m:t>ed</m:t>
            </m:r>
          </m:sub>
        </m:sSub>
      </m:oMath>
      <w:r w:rsidR="007C5630" w:rsidRPr="001C0685">
        <w:rPr>
          <w:rFonts w:ascii="Times" w:hAnsi="Times"/>
          <w:snapToGrid w:val="0"/>
          <w:color w:val="000000" w:themeColor="text1"/>
          <w:sz w:val="22"/>
          <w:szCs w:val="22"/>
          <w:lang w:bidi="en-US"/>
        </w:rPr>
        <w:t xml:space="preserve"> (i.e., </w:t>
      </w:r>
      <m:oMath>
        <m:r>
          <m:rPr>
            <m:sty m:val="p"/>
          </m:rPr>
          <w:rPr>
            <w:rFonts w:ascii="Cambria Math" w:eastAsiaTheme="minorEastAsia" w:hAnsi="Cambria Math"/>
            <w:snapToGrid w:val="0"/>
            <w:color w:val="000000" w:themeColor="text1"/>
            <w:sz w:val="22"/>
            <w:szCs w:val="22"/>
            <w:lang w:bidi="en-US"/>
          </w:rPr>
          <m:t>1.04×</m:t>
        </m:r>
        <m:sSup>
          <m:sSupPr>
            <m:ctrlPr>
              <w:rPr>
                <w:rFonts w:ascii="Cambria Math" w:eastAsiaTheme="minorEastAsia" w:hAnsi="Cambria Math"/>
                <w:snapToGrid w:val="0"/>
                <w:color w:val="000000" w:themeColor="text1"/>
                <w:sz w:val="22"/>
                <w:szCs w:val="22"/>
                <w:lang w:bidi="en-US"/>
              </w:rPr>
            </m:ctrlPr>
          </m:sSupPr>
          <m:e>
            <m:r>
              <m:rPr>
                <m:sty m:val="p"/>
              </m:rPr>
              <w:rPr>
                <w:rFonts w:ascii="Cambria Math" w:eastAsiaTheme="minorEastAsia" w:hAnsi="Cambria Math"/>
                <w:snapToGrid w:val="0"/>
                <w:color w:val="000000" w:themeColor="text1"/>
                <w:sz w:val="22"/>
                <w:szCs w:val="22"/>
                <w:lang w:bidi="en-US"/>
              </w:rPr>
              <m:t>10</m:t>
            </m:r>
          </m:e>
          <m:sup>
            <m:r>
              <m:rPr>
                <m:sty m:val="p"/>
              </m:rPr>
              <w:rPr>
                <w:rFonts w:ascii="Cambria Math" w:eastAsiaTheme="minorEastAsia" w:hAnsi="Cambria Math"/>
                <w:snapToGrid w:val="0"/>
                <w:color w:val="000000" w:themeColor="text1"/>
                <w:sz w:val="22"/>
                <w:szCs w:val="22"/>
                <w:lang w:bidi="en-US"/>
              </w:rPr>
              <m:t>-8</m:t>
            </m:r>
          </m:sup>
        </m:sSup>
      </m:oMath>
      <w:r w:rsidR="007C5630" w:rsidRPr="001C0685">
        <w:rPr>
          <w:rFonts w:ascii="Times" w:hAnsi="Times"/>
          <w:snapToGrid w:val="0"/>
          <w:color w:val="000000" w:themeColor="text1"/>
          <w:sz w:val="22"/>
          <w:szCs w:val="22"/>
          <w:lang w:bidi="en-US"/>
        </w:rPr>
        <w:t xml:space="preserve">) is infeasible for the deep reservoir </w:t>
      </w:r>
      <w:r w:rsidR="00947E7B" w:rsidRPr="001C0685">
        <w:rPr>
          <w:rFonts w:ascii="Times" w:hAnsi="Times"/>
          <w:snapToGrid w:val="0"/>
          <w:color w:val="000000" w:themeColor="text1"/>
          <w:sz w:val="22"/>
          <w:szCs w:val="22"/>
          <w:lang w:bidi="en-US"/>
        </w:rPr>
        <w:t>examined</w:t>
      </w:r>
      <w:r w:rsidR="007C5630" w:rsidRPr="001C0685">
        <w:rPr>
          <w:rFonts w:ascii="Times" w:hAnsi="Times"/>
          <w:snapToGrid w:val="0"/>
          <w:color w:val="000000" w:themeColor="text1"/>
          <w:sz w:val="22"/>
          <w:szCs w:val="22"/>
          <w:lang w:bidi="en-US"/>
        </w:rPr>
        <w:t xml:space="preserve"> in this study as </w:t>
      </w:r>
      <w:r w:rsidR="005644F6" w:rsidRPr="001C0685">
        <w:rPr>
          <w:rFonts w:ascii="Times" w:hAnsi="Times"/>
          <w:snapToGrid w:val="0"/>
          <w:color w:val="000000" w:themeColor="text1"/>
          <w:sz w:val="22"/>
          <w:szCs w:val="22"/>
          <w:lang w:bidi="en-US"/>
        </w:rPr>
        <w:t>the necessary</w:t>
      </w:r>
      <w:r w:rsidR="007C5630" w:rsidRPr="001C0685">
        <w:rPr>
          <w:rFonts w:ascii="Times" w:hAnsi="Times"/>
          <w:snapToGrid w:val="0"/>
          <w:color w:val="000000" w:themeColor="text1"/>
          <w:sz w:val="22"/>
          <w:szCs w:val="22"/>
          <w:lang w:bidi="en-US"/>
        </w:rPr>
        <w:t xml:space="preserve"> water temperature observations </w:t>
      </w:r>
      <w:r w:rsidR="00314ABC" w:rsidRPr="001C0685">
        <w:rPr>
          <w:rFonts w:ascii="Times" w:hAnsi="Times"/>
          <w:snapToGrid w:val="0"/>
          <w:color w:val="000000" w:themeColor="text1"/>
          <w:sz w:val="22"/>
          <w:szCs w:val="22"/>
          <w:lang w:bidi="en-US"/>
        </w:rPr>
        <w:t>of</w:t>
      </w:r>
      <w:r w:rsidR="007C5630" w:rsidRPr="001C0685">
        <w:rPr>
          <w:rFonts w:ascii="Times" w:hAnsi="Times"/>
          <w:snapToGrid w:val="0"/>
          <w:color w:val="000000" w:themeColor="text1"/>
          <w:sz w:val="22"/>
          <w:szCs w:val="22"/>
          <w:lang w:bidi="en-US"/>
        </w:rPr>
        <w:t xml:space="preserve"> very fine temporal and spatial resolution</w:t>
      </w:r>
      <w:r w:rsidR="00947E7B" w:rsidRPr="001C0685">
        <w:rPr>
          <w:rFonts w:ascii="Times" w:hAnsi="Times"/>
          <w:snapToGrid w:val="0"/>
          <w:color w:val="000000" w:themeColor="text1"/>
          <w:sz w:val="22"/>
          <w:szCs w:val="22"/>
          <w:lang w:bidi="en-US"/>
        </w:rPr>
        <w:t>s</w:t>
      </w:r>
      <w:r w:rsidR="00A8484D" w:rsidRPr="001C0685">
        <w:rPr>
          <w:rFonts w:ascii="Times" w:hAnsi="Times"/>
          <w:snapToGrid w:val="0"/>
          <w:color w:val="000000" w:themeColor="text1"/>
          <w:sz w:val="22"/>
          <w:szCs w:val="22"/>
          <w:lang w:bidi="en-US"/>
        </w:rPr>
        <w:t xml:space="preserve"> were unavailable</w:t>
      </w:r>
      <w:r w:rsidR="00184CCC" w:rsidRPr="001C0685">
        <w:rPr>
          <w:rFonts w:ascii="Times" w:hAnsi="Times"/>
          <w:snapToGrid w:val="0"/>
          <w:color w:val="000000" w:themeColor="text1"/>
          <w:sz w:val="22"/>
          <w:szCs w:val="22"/>
          <w:lang w:bidi="en-US"/>
        </w:rPr>
        <w:t xml:space="preserve"> during the study period</w:t>
      </w:r>
      <w:r w:rsidR="00314ABC" w:rsidRPr="001C0685">
        <w:rPr>
          <w:rFonts w:ascii="Times" w:hAnsi="Times"/>
          <w:snapToGrid w:val="0"/>
          <w:color w:val="000000" w:themeColor="text1"/>
          <w:sz w:val="22"/>
          <w:szCs w:val="22"/>
          <w:lang w:bidi="en-US"/>
        </w:rPr>
        <w:t>.</w:t>
      </w:r>
      <w:r w:rsidR="00E45B29" w:rsidRPr="001C0685">
        <w:rPr>
          <w:rFonts w:ascii="Times" w:hAnsi="Times"/>
          <w:snapToGrid w:val="0"/>
          <w:color w:val="000000" w:themeColor="text1"/>
          <w:sz w:val="22"/>
          <w:szCs w:val="22"/>
          <w:lang w:bidi="en-US"/>
        </w:rPr>
        <w:t xml:space="preserve"> As such, we adopted a compromised but effective approach by enlarging the constant with a factor of 100</w:t>
      </w:r>
      <w:r w:rsidR="000A31A2" w:rsidRPr="001C0685">
        <w:rPr>
          <w:rFonts w:ascii="Times" w:hAnsi="Times"/>
          <w:snapToGrid w:val="0"/>
          <w:color w:val="000000" w:themeColor="text1"/>
          <w:sz w:val="22"/>
          <w:szCs w:val="22"/>
          <w:lang w:bidi="en-US"/>
        </w:rPr>
        <w:t xml:space="preserve">, which </w:t>
      </w:r>
      <w:r w:rsidR="00130B55" w:rsidRPr="001C0685">
        <w:rPr>
          <w:rFonts w:ascii="Times" w:hAnsi="Times"/>
          <w:snapToGrid w:val="0"/>
          <w:color w:val="000000" w:themeColor="text1"/>
          <w:sz w:val="22"/>
          <w:szCs w:val="22"/>
          <w:lang w:bidi="en-US"/>
        </w:rPr>
        <w:t>produced overall diffusivity similar to that measured at Lake Zürich (Li, 1973)</w:t>
      </w:r>
      <w:r w:rsidR="00026DB5" w:rsidRPr="001C0685">
        <w:rPr>
          <w:rFonts w:ascii="Times" w:hAnsi="Times"/>
          <w:snapToGrid w:val="0"/>
          <w:color w:val="000000" w:themeColor="text1"/>
          <w:sz w:val="22"/>
          <w:szCs w:val="22"/>
          <w:lang w:bidi="en-US"/>
        </w:rPr>
        <w:t xml:space="preserve">, </w:t>
      </w:r>
      <w:r w:rsidR="00130B55" w:rsidRPr="001C0685">
        <w:rPr>
          <w:rFonts w:ascii="Times" w:hAnsi="Times"/>
          <w:snapToGrid w:val="0"/>
          <w:color w:val="000000" w:themeColor="text1"/>
          <w:sz w:val="22"/>
          <w:szCs w:val="22"/>
          <w:lang w:bidi="en-US"/>
        </w:rPr>
        <w:t>a lake of similar topography and depth</w:t>
      </w:r>
      <w:r w:rsidR="0015218B">
        <w:rPr>
          <w:rFonts w:ascii="Times" w:hAnsi="Times"/>
          <w:snapToGrid w:val="0"/>
          <w:color w:val="000000" w:themeColor="text1"/>
          <w:sz w:val="22"/>
          <w:szCs w:val="22"/>
          <w:lang w:bidi="en-US"/>
        </w:rPr>
        <w:t xml:space="preserve">: see </w:t>
      </w:r>
      <w:r w:rsidR="00FD0165" w:rsidRPr="001C0685">
        <w:rPr>
          <w:rFonts w:ascii="Times" w:hAnsi="Times"/>
          <w:snapToGrid w:val="0"/>
          <w:color w:val="000000" w:themeColor="text1"/>
          <w:sz w:val="22"/>
          <w:szCs w:val="22"/>
          <w:lang w:bidi="en-US"/>
        </w:rPr>
        <w:t xml:space="preserve">Figure </w:t>
      </w:r>
      <w:r w:rsidR="00947E7B" w:rsidRPr="001C0685">
        <w:rPr>
          <w:rFonts w:ascii="Times" w:hAnsi="Times"/>
          <w:snapToGrid w:val="0"/>
          <w:color w:val="000000" w:themeColor="text1"/>
          <w:sz w:val="22"/>
          <w:szCs w:val="22"/>
          <w:lang w:bidi="en-US"/>
        </w:rPr>
        <w:t>R1</w:t>
      </w:r>
      <w:r w:rsidR="001C0685">
        <w:rPr>
          <w:rFonts w:ascii="Times" w:hAnsi="Times"/>
          <w:snapToGrid w:val="0"/>
          <w:color w:val="000000" w:themeColor="text1"/>
          <w:sz w:val="22"/>
          <w:szCs w:val="22"/>
          <w:lang w:bidi="en-US"/>
        </w:rPr>
        <w:t xml:space="preserve"> </w:t>
      </w:r>
      <w:r w:rsidR="0015218B">
        <w:rPr>
          <w:rFonts w:ascii="Times" w:hAnsi="Times"/>
          <w:snapToGrid w:val="0"/>
          <w:color w:val="000000" w:themeColor="text1"/>
          <w:sz w:val="22"/>
          <w:szCs w:val="22"/>
          <w:lang w:bidi="en-US"/>
        </w:rPr>
        <w:t>(</w:t>
      </w:r>
      <w:r w:rsidR="0015218B" w:rsidRPr="00FD161E">
        <w:rPr>
          <w:rFonts w:ascii="Times New Roman" w:hAnsi="Times New Roman" w:cs="Times New Roman"/>
          <w:snapToGrid w:val="0"/>
          <w:color w:val="000000" w:themeColor="text1"/>
          <w:sz w:val="22"/>
          <w:szCs w:val="22"/>
          <w:lang w:bidi="en-US"/>
        </w:rPr>
        <w:t xml:space="preserve">a reprint of </w:t>
      </w:r>
      <w:r w:rsidR="0015218B">
        <w:rPr>
          <w:rFonts w:ascii="Times New Roman" w:hAnsi="Times New Roman" w:cs="Times New Roman"/>
          <w:snapToGrid w:val="0"/>
          <w:color w:val="000000" w:themeColor="text1"/>
          <w:sz w:val="22"/>
          <w:szCs w:val="22"/>
          <w:lang w:bidi="en-US"/>
        </w:rPr>
        <w:t>F</w:t>
      </w:r>
      <w:r w:rsidR="0015218B" w:rsidRPr="00FD161E">
        <w:rPr>
          <w:rFonts w:ascii="Times New Roman" w:hAnsi="Times New Roman" w:cs="Times New Roman"/>
          <w:snapToGrid w:val="0"/>
          <w:color w:val="000000" w:themeColor="text1"/>
          <w:sz w:val="22"/>
          <w:szCs w:val="22"/>
          <w:lang w:bidi="en-US"/>
        </w:rPr>
        <w:t>igure 9 in the manuscript</w:t>
      </w:r>
      <w:r w:rsidR="0015218B">
        <w:rPr>
          <w:rFonts w:ascii="Times" w:hAnsi="Times"/>
          <w:snapToGrid w:val="0"/>
          <w:color w:val="000000" w:themeColor="text1"/>
          <w:sz w:val="22"/>
          <w:szCs w:val="22"/>
          <w:lang w:bidi="en-US"/>
        </w:rPr>
        <w:t xml:space="preserve">) </w:t>
      </w:r>
      <w:r w:rsidR="001C0685">
        <w:rPr>
          <w:rFonts w:ascii="Times" w:hAnsi="Times"/>
          <w:snapToGrid w:val="0"/>
          <w:color w:val="000000" w:themeColor="text1"/>
          <w:sz w:val="22"/>
          <w:szCs w:val="22"/>
          <w:lang w:bidi="en-US"/>
        </w:rPr>
        <w:t xml:space="preserve">and </w:t>
      </w:r>
      <w:r w:rsidR="00A009C4" w:rsidRPr="001C0685">
        <w:rPr>
          <w:rFonts w:ascii="Times" w:hAnsi="Times"/>
          <w:snapToGrid w:val="0"/>
          <w:color w:val="000000" w:themeColor="text1"/>
          <w:sz w:val="22"/>
          <w:szCs w:val="22"/>
          <w:lang w:bidi="en-US"/>
        </w:rPr>
        <w:t xml:space="preserve">Figure </w:t>
      </w:r>
      <w:r w:rsidR="001C0685">
        <w:rPr>
          <w:rFonts w:ascii="Times" w:hAnsi="Times"/>
          <w:snapToGrid w:val="0"/>
          <w:color w:val="000000" w:themeColor="text1"/>
          <w:sz w:val="22"/>
          <w:szCs w:val="22"/>
          <w:lang w:bidi="en-US"/>
        </w:rPr>
        <w:t>R2</w:t>
      </w:r>
      <w:r w:rsidR="00130B55" w:rsidRPr="001C0685">
        <w:rPr>
          <w:rFonts w:ascii="Times" w:hAnsi="Times"/>
          <w:snapToGrid w:val="0"/>
          <w:color w:val="000000" w:themeColor="text1"/>
          <w:sz w:val="22"/>
          <w:szCs w:val="22"/>
          <w:lang w:bidi="en-US"/>
        </w:rPr>
        <w:t>.</w:t>
      </w:r>
    </w:p>
    <w:p w14:paraId="0972D6D3" w14:textId="77777777" w:rsidR="00B77EB4" w:rsidRPr="00B77EB4" w:rsidRDefault="00B77EB4" w:rsidP="00B77EB4">
      <w:pPr>
        <w:spacing w:line="276" w:lineRule="auto"/>
        <w:ind w:left="360" w:right="51"/>
        <w:jc w:val="center"/>
        <w:rPr>
          <w:rFonts w:ascii="Times New Roman" w:hAnsi="Times New Roman" w:cs="Times New Roman"/>
          <w:snapToGrid w:val="0"/>
          <w:color w:val="115BC0"/>
          <w:sz w:val="22"/>
          <w:szCs w:val="22"/>
          <w:lang w:bidi="en-US"/>
        </w:rPr>
      </w:pPr>
      <w:r>
        <w:rPr>
          <w:noProof/>
          <w:lang w:eastAsia="en-US"/>
        </w:rPr>
        <w:drawing>
          <wp:inline distT="0" distB="0" distL="0" distR="0" wp14:anchorId="6ADE9AE6" wp14:editId="646A7DFA">
            <wp:extent cx="4320000" cy="328234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_kmeProfile.png"/>
                    <pic:cNvPicPr/>
                  </pic:nvPicPr>
                  <pic:blipFill rotWithShape="1">
                    <a:blip r:embed="rId5"/>
                    <a:srcRect l="7229" t="2680" r="8694" b="7848"/>
                    <a:stretch/>
                  </pic:blipFill>
                  <pic:spPr bwMode="auto">
                    <a:xfrm>
                      <a:off x="0" y="0"/>
                      <a:ext cx="4320000" cy="3282345"/>
                    </a:xfrm>
                    <a:prstGeom prst="rect">
                      <a:avLst/>
                    </a:prstGeom>
                    <a:ln>
                      <a:noFill/>
                    </a:ln>
                    <a:extLst>
                      <a:ext uri="{53640926-AAD7-44D8-BBD7-CCE9431645EC}">
                        <a14:shadowObscured xmlns:a14="http://schemas.microsoft.com/office/drawing/2010/main"/>
                      </a:ext>
                    </a:extLst>
                  </pic:spPr>
                </pic:pic>
              </a:graphicData>
            </a:graphic>
          </wp:inline>
        </w:drawing>
      </w:r>
    </w:p>
    <w:p w14:paraId="15A80BEF" w14:textId="18A102FE" w:rsidR="00B77EB4" w:rsidRPr="001C0685" w:rsidRDefault="00B77EB4" w:rsidP="00B77EB4">
      <w:pPr>
        <w:spacing w:line="276" w:lineRule="auto"/>
        <w:ind w:right="51" w:firstLineChars="200" w:firstLine="442"/>
        <w:rPr>
          <w:rFonts w:ascii="Times New Roman" w:hAnsi="Times New Roman" w:cs="Times New Roman"/>
          <w:snapToGrid w:val="0"/>
          <w:color w:val="000000" w:themeColor="text1"/>
          <w:sz w:val="22"/>
          <w:szCs w:val="22"/>
          <w:lang w:bidi="en-US"/>
        </w:rPr>
      </w:pPr>
      <w:r w:rsidRPr="001C0685">
        <w:rPr>
          <w:rFonts w:ascii="Times New Roman" w:hAnsi="Times New Roman" w:cs="Times New Roman"/>
          <w:b/>
          <w:snapToGrid w:val="0"/>
          <w:color w:val="000000" w:themeColor="text1"/>
          <w:sz w:val="22"/>
          <w:szCs w:val="22"/>
          <w:lang w:bidi="en-US"/>
        </w:rPr>
        <w:t xml:space="preserve">Figure </w:t>
      </w:r>
      <w:r w:rsidR="001C0685">
        <w:rPr>
          <w:rFonts w:ascii="Times New Roman" w:hAnsi="Times New Roman" w:cs="Times New Roman"/>
          <w:b/>
          <w:snapToGrid w:val="0"/>
          <w:color w:val="000000" w:themeColor="text1"/>
          <w:sz w:val="22"/>
          <w:szCs w:val="22"/>
          <w:lang w:bidi="en-US"/>
        </w:rPr>
        <w:t>R1</w:t>
      </w:r>
      <w:r w:rsidRPr="001C0685">
        <w:rPr>
          <w:rFonts w:ascii="Times New Roman" w:hAnsi="Times New Roman" w:cs="Times New Roman"/>
          <w:b/>
          <w:snapToGrid w:val="0"/>
          <w:color w:val="000000" w:themeColor="text1"/>
          <w:sz w:val="22"/>
          <w:szCs w:val="22"/>
          <w:lang w:bidi="en-US"/>
        </w:rPr>
        <w:t>.</w:t>
      </w:r>
      <w:r w:rsidRPr="001C0685">
        <w:rPr>
          <w:rFonts w:ascii="Times New Roman" w:hAnsi="Times New Roman" w:cs="Times New Roman"/>
          <w:snapToGrid w:val="0"/>
          <w:color w:val="000000" w:themeColor="text1"/>
          <w:sz w:val="22"/>
          <w:szCs w:val="22"/>
          <w:lang w:bidi="en-US"/>
        </w:rPr>
        <w:t xml:space="preserve"> Monthly vertical diffusivity profile for the first 60 m water by BL (black line), Diff_1 (red line), Diff_2 (blue line), and Diff_3 (gray line) in year 2015. The gray shading </w:t>
      </w:r>
      <w:r w:rsidRPr="001C0685">
        <w:rPr>
          <w:rFonts w:ascii="Times New Roman" w:hAnsi="Times New Roman" w:cs="Times New Roman"/>
          <w:snapToGrid w:val="0"/>
          <w:color w:val="000000" w:themeColor="text1"/>
          <w:sz w:val="22"/>
          <w:szCs w:val="22"/>
          <w:lang w:bidi="en-US"/>
        </w:rPr>
        <w:lastRenderedPageBreak/>
        <w:t>indicates the diffusivity</w:t>
      </w:r>
      <w:r w:rsidR="000159DA" w:rsidRPr="001C0685">
        <w:rPr>
          <w:rFonts w:ascii="Times New Roman" w:hAnsi="Times New Roman" w:cs="Times New Roman"/>
          <w:snapToGrid w:val="0"/>
          <w:color w:val="000000" w:themeColor="text1"/>
          <w:sz w:val="22"/>
          <w:szCs w:val="22"/>
          <w:lang w:bidi="en-US"/>
        </w:rPr>
        <w:t xml:space="preserve"> range</w:t>
      </w:r>
      <w:r w:rsidRPr="001C0685">
        <w:rPr>
          <w:rFonts w:ascii="Times New Roman" w:hAnsi="Times New Roman" w:cs="Times New Roman"/>
          <w:snapToGrid w:val="0"/>
          <w:color w:val="000000" w:themeColor="text1"/>
          <w:sz w:val="22"/>
          <w:szCs w:val="22"/>
          <w:lang w:bidi="en-US"/>
        </w:rPr>
        <w:t xml:space="preserve"> of Lake Zürich </w:t>
      </w:r>
      <w:r w:rsidR="00012A7C" w:rsidRPr="001C0685">
        <w:rPr>
          <w:rFonts w:ascii="Times New Roman" w:hAnsi="Times New Roman" w:cs="Times New Roman" w:hint="eastAsia"/>
          <w:snapToGrid w:val="0"/>
          <w:color w:val="000000" w:themeColor="text1"/>
          <w:sz w:val="22"/>
          <w:szCs w:val="22"/>
          <w:lang w:bidi="en-US"/>
        </w:rPr>
        <w:t>reported</w:t>
      </w:r>
      <w:r w:rsidR="00012A7C" w:rsidRPr="001C0685">
        <w:rPr>
          <w:rFonts w:ascii="Times New Roman" w:hAnsi="Times New Roman" w:cs="Times New Roman"/>
          <w:snapToGrid w:val="0"/>
          <w:color w:val="000000" w:themeColor="text1"/>
          <w:sz w:val="22"/>
          <w:szCs w:val="22"/>
          <w:lang w:bidi="en-US"/>
        </w:rPr>
        <w:t xml:space="preserve"> </w:t>
      </w:r>
      <w:r w:rsidRPr="001C0685">
        <w:rPr>
          <w:rFonts w:ascii="Times New Roman" w:hAnsi="Times New Roman" w:cs="Times New Roman"/>
          <w:snapToGrid w:val="0"/>
          <w:color w:val="000000" w:themeColor="text1"/>
          <w:sz w:val="22"/>
          <w:szCs w:val="22"/>
          <w:lang w:bidi="en-US"/>
        </w:rPr>
        <w:t>by Li (1973).</w:t>
      </w:r>
    </w:p>
    <w:p w14:paraId="2576508E" w14:textId="77777777" w:rsidR="008F735C" w:rsidRPr="002760CF" w:rsidRDefault="008F735C" w:rsidP="008F735C">
      <w:pPr>
        <w:spacing w:line="276" w:lineRule="auto"/>
        <w:ind w:left="-6" w:right="51"/>
        <w:rPr>
          <w:rFonts w:ascii="Times New Roman" w:hAnsi="Times New Roman" w:cs="Times New Roman"/>
          <w:snapToGrid w:val="0"/>
          <w:color w:val="115BC0"/>
          <w:sz w:val="22"/>
          <w:szCs w:val="22"/>
          <w:lang w:bidi="en-US"/>
        </w:rPr>
      </w:pPr>
      <w:r>
        <w:rPr>
          <w:noProof/>
          <w:sz w:val="22"/>
          <w:szCs w:val="22"/>
        </w:rPr>
        <w:drawing>
          <wp:inline distT="0" distB="0" distL="0" distR="0" wp14:anchorId="7927823C" wp14:editId="7BBC2843">
            <wp:extent cx="5230837" cy="1402080"/>
            <wp:effectExtent l="0" t="0" r="190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jpeg"/>
                    <pic:cNvPicPr/>
                  </pic:nvPicPr>
                  <pic:blipFill>
                    <a:blip r:embed="rId6">
                      <a:extLst>
                        <a:ext uri="{28A0092B-C50C-407E-A947-70E740481C1C}">
                          <a14:useLocalDpi xmlns:a14="http://schemas.microsoft.com/office/drawing/2010/main" val="0"/>
                        </a:ext>
                      </a:extLst>
                    </a:blip>
                    <a:stretch>
                      <a:fillRect/>
                    </a:stretch>
                  </pic:blipFill>
                  <pic:spPr>
                    <a:xfrm>
                      <a:off x="0" y="0"/>
                      <a:ext cx="5242407" cy="1405181"/>
                    </a:xfrm>
                    <a:prstGeom prst="rect">
                      <a:avLst/>
                    </a:prstGeom>
                  </pic:spPr>
                </pic:pic>
              </a:graphicData>
            </a:graphic>
          </wp:inline>
        </w:drawing>
      </w:r>
    </w:p>
    <w:p w14:paraId="47E4ABFC" w14:textId="385441B7" w:rsidR="008F735C" w:rsidRPr="001C0685" w:rsidRDefault="008F735C" w:rsidP="00931D32">
      <w:pPr>
        <w:spacing w:line="276" w:lineRule="auto"/>
        <w:ind w:left="-6" w:right="51" w:firstLineChars="200" w:firstLine="442"/>
        <w:rPr>
          <w:rFonts w:ascii="Times New Roman" w:hAnsi="Times New Roman" w:cs="Times New Roman"/>
          <w:snapToGrid w:val="0"/>
          <w:color w:val="000000" w:themeColor="text1"/>
          <w:sz w:val="22"/>
          <w:szCs w:val="22"/>
          <w:lang w:bidi="en-US"/>
        </w:rPr>
      </w:pPr>
      <w:r w:rsidRPr="001C0685">
        <w:rPr>
          <w:rFonts w:ascii="Times New Roman" w:hAnsi="Times New Roman" w:cs="Times New Roman"/>
          <w:b/>
          <w:snapToGrid w:val="0"/>
          <w:color w:val="000000" w:themeColor="text1"/>
          <w:sz w:val="22"/>
          <w:szCs w:val="22"/>
          <w:lang w:bidi="en-US"/>
        </w:rPr>
        <w:t>Figure R</w:t>
      </w:r>
      <w:r w:rsidR="001C0685">
        <w:rPr>
          <w:rFonts w:ascii="Times New Roman" w:hAnsi="Times New Roman" w:cs="Times New Roman"/>
          <w:b/>
          <w:snapToGrid w:val="0"/>
          <w:color w:val="000000" w:themeColor="text1"/>
          <w:sz w:val="22"/>
          <w:szCs w:val="22"/>
          <w:lang w:bidi="en-US"/>
        </w:rPr>
        <w:t>2</w:t>
      </w:r>
      <w:r w:rsidRPr="001C0685">
        <w:rPr>
          <w:rFonts w:ascii="Times New Roman" w:hAnsi="Times New Roman" w:cs="Times New Roman"/>
          <w:b/>
          <w:snapToGrid w:val="0"/>
          <w:color w:val="000000" w:themeColor="text1"/>
          <w:sz w:val="22"/>
          <w:szCs w:val="22"/>
          <w:lang w:bidi="en-US"/>
        </w:rPr>
        <w:t>.</w:t>
      </w:r>
      <w:r w:rsidRPr="001C0685">
        <w:rPr>
          <w:rFonts w:ascii="Times New Roman" w:hAnsi="Times New Roman" w:cs="Times New Roman"/>
          <w:snapToGrid w:val="0"/>
          <w:color w:val="000000" w:themeColor="text1"/>
          <w:sz w:val="22"/>
          <w:szCs w:val="22"/>
          <w:lang w:bidi="en-US"/>
        </w:rPr>
        <w:t xml:space="preserve"> Diffusivity profiles of different months from a) observations reported in Li (1973) and b) simulations of this study.</w:t>
      </w:r>
    </w:p>
    <w:p w14:paraId="5F8DB3EE" w14:textId="044E4121" w:rsidR="0016591A" w:rsidRPr="001C0685" w:rsidRDefault="005662D7" w:rsidP="00A36771">
      <w:pPr>
        <w:spacing w:beforeLines="50" w:before="156" w:line="276" w:lineRule="auto"/>
        <w:ind w:left="-6" w:right="51" w:firstLineChars="200" w:firstLine="440"/>
        <w:rPr>
          <w:rFonts w:ascii="Times" w:hAnsi="Times"/>
          <w:snapToGrid w:val="0"/>
          <w:color w:val="000000" w:themeColor="text1"/>
          <w:sz w:val="22"/>
          <w:szCs w:val="22"/>
          <w:lang w:bidi="en-US"/>
        </w:rPr>
      </w:pPr>
      <w:r w:rsidRPr="001C0685">
        <w:rPr>
          <w:rFonts w:ascii="Times" w:hAnsi="Times"/>
          <w:snapToGrid w:val="0"/>
          <w:color w:val="000000" w:themeColor="text1"/>
          <w:sz w:val="22"/>
          <w:szCs w:val="22"/>
          <w:lang w:bidi="en-US"/>
        </w:rPr>
        <w:t>Besides</w:t>
      </w:r>
      <w:r w:rsidR="00762ACD" w:rsidRPr="001C0685">
        <w:rPr>
          <w:rFonts w:ascii="Times" w:hAnsi="Times"/>
          <w:snapToGrid w:val="0"/>
          <w:color w:val="000000" w:themeColor="text1"/>
          <w:sz w:val="22"/>
          <w:szCs w:val="22"/>
          <w:lang w:bidi="en-US"/>
        </w:rPr>
        <w:t xml:space="preserve">, we </w:t>
      </w:r>
      <w:r w:rsidRPr="001C0685">
        <w:rPr>
          <w:rFonts w:ascii="Times" w:hAnsi="Times"/>
          <w:snapToGrid w:val="0"/>
          <w:color w:val="000000" w:themeColor="text1"/>
          <w:sz w:val="22"/>
          <w:szCs w:val="22"/>
          <w:lang w:bidi="en-US"/>
        </w:rPr>
        <w:t>deem a simple but physically-sound parameterization is necessary for the WRF-Lake model as</w:t>
      </w:r>
      <w:r w:rsidR="00762ACD" w:rsidRPr="001C0685">
        <w:rPr>
          <w:rFonts w:ascii="Times" w:hAnsi="Times"/>
          <w:snapToGrid w:val="0"/>
          <w:color w:val="000000" w:themeColor="text1"/>
          <w:sz w:val="22"/>
          <w:szCs w:val="22"/>
          <w:lang w:bidi="en-US"/>
        </w:rPr>
        <w:t xml:space="preserve"> the reviewer</w:t>
      </w:r>
      <w:r w:rsidRPr="001C0685">
        <w:rPr>
          <w:rFonts w:ascii="Times" w:hAnsi="Times"/>
          <w:snapToGrid w:val="0"/>
          <w:color w:val="000000" w:themeColor="text1"/>
          <w:sz w:val="22"/>
          <w:szCs w:val="22"/>
          <w:lang w:bidi="en-US"/>
        </w:rPr>
        <w:t xml:space="preserve"> </w:t>
      </w:r>
      <w:r w:rsidR="00316BD7" w:rsidRPr="001C0685">
        <w:rPr>
          <w:rFonts w:ascii="Times" w:hAnsi="Times"/>
          <w:snapToGrid w:val="0"/>
          <w:color w:val="000000" w:themeColor="text1"/>
          <w:sz w:val="22"/>
          <w:szCs w:val="22"/>
          <w:lang w:bidi="en-US"/>
        </w:rPr>
        <w:t xml:space="preserve">expected, which we aim </w:t>
      </w:r>
      <w:r w:rsidR="0016591A" w:rsidRPr="001C0685">
        <w:rPr>
          <w:rFonts w:ascii="Times" w:hAnsi="Times"/>
          <w:snapToGrid w:val="0"/>
          <w:color w:val="000000" w:themeColor="text1"/>
          <w:sz w:val="22"/>
          <w:szCs w:val="22"/>
          <w:lang w:bidi="en-US"/>
        </w:rPr>
        <w:t xml:space="preserve">to </w:t>
      </w:r>
      <w:r w:rsidR="00AC6FC1" w:rsidRPr="001C0685">
        <w:rPr>
          <w:rFonts w:ascii="Times" w:hAnsi="Times"/>
          <w:snapToGrid w:val="0"/>
          <w:color w:val="000000" w:themeColor="text1"/>
          <w:sz w:val="22"/>
          <w:szCs w:val="22"/>
          <w:lang w:bidi="en-US"/>
        </w:rPr>
        <w:t xml:space="preserve">propose </w:t>
      </w:r>
      <w:r w:rsidR="002A71A5" w:rsidRPr="001C0685">
        <w:rPr>
          <w:rFonts w:ascii="Times" w:hAnsi="Times"/>
          <w:snapToGrid w:val="0"/>
          <w:color w:val="000000" w:themeColor="text1"/>
          <w:sz w:val="22"/>
          <w:szCs w:val="22"/>
          <w:lang w:bidi="en-US"/>
        </w:rPr>
        <w:t xml:space="preserve">based on </w:t>
      </w:r>
      <w:r w:rsidR="00AC6FC1" w:rsidRPr="001C0685">
        <w:rPr>
          <w:rFonts w:ascii="Times" w:hAnsi="Times"/>
          <w:snapToGrid w:val="0"/>
          <w:color w:val="000000" w:themeColor="text1"/>
          <w:sz w:val="22"/>
          <w:szCs w:val="22"/>
          <w:lang w:bidi="en-US"/>
        </w:rPr>
        <w:t xml:space="preserve">new observations </w:t>
      </w:r>
      <w:r w:rsidR="003C2B60" w:rsidRPr="001C0685">
        <w:rPr>
          <w:rFonts w:ascii="Times" w:hAnsi="Times"/>
          <w:snapToGrid w:val="0"/>
          <w:color w:val="000000" w:themeColor="text1"/>
          <w:sz w:val="22"/>
          <w:szCs w:val="22"/>
          <w:lang w:bidi="en-US"/>
        </w:rPr>
        <w:t xml:space="preserve">that are </w:t>
      </w:r>
      <w:r w:rsidR="00AC6FC1" w:rsidRPr="001C0685">
        <w:rPr>
          <w:rFonts w:ascii="Times" w:hAnsi="Times"/>
          <w:snapToGrid w:val="0"/>
          <w:color w:val="000000" w:themeColor="text1"/>
          <w:sz w:val="22"/>
          <w:szCs w:val="22"/>
          <w:lang w:bidi="en-US"/>
        </w:rPr>
        <w:t xml:space="preserve">being collected </w:t>
      </w:r>
      <w:r w:rsidR="002A71A5" w:rsidRPr="001C0685">
        <w:rPr>
          <w:rFonts w:ascii="Times" w:hAnsi="Times"/>
          <w:snapToGrid w:val="0"/>
          <w:color w:val="000000" w:themeColor="text1"/>
          <w:sz w:val="22"/>
          <w:szCs w:val="22"/>
          <w:lang w:bidi="en-US"/>
        </w:rPr>
        <w:t>at our study site, the Nuozhadu Reservoir.</w:t>
      </w:r>
    </w:p>
    <w:p w14:paraId="468CF8B8" w14:textId="77777777" w:rsidR="002C3C7C" w:rsidRPr="00A36771" w:rsidRDefault="002C3C7C" w:rsidP="00B76949">
      <w:pPr>
        <w:pStyle w:val="Text"/>
        <w:spacing w:after="120"/>
        <w:ind w:right="400" w:firstLine="0"/>
        <w:rPr>
          <w:rFonts w:ascii="Times" w:hAnsi="Times"/>
          <w:snapToGrid w:val="0"/>
          <w:color w:val="115BC0"/>
          <w:sz w:val="22"/>
          <w:szCs w:val="22"/>
          <w:lang w:bidi="en-US"/>
        </w:rPr>
      </w:pPr>
    </w:p>
    <w:p w14:paraId="292E9279" w14:textId="77777777" w:rsidR="00AB4B32" w:rsidRPr="00A36771" w:rsidRDefault="00144EAB" w:rsidP="00A36771">
      <w:pPr>
        <w:pStyle w:val="MDPI21heading1"/>
        <w:jc w:val="both"/>
        <w:rPr>
          <w:rFonts w:ascii="Times New Roman" w:hAnsi="Times New Roman"/>
          <w:b w:val="0"/>
          <w:i/>
          <w:sz w:val="22"/>
          <w:lang w:eastAsia="zh-CN"/>
        </w:rPr>
      </w:pPr>
      <w:r w:rsidRPr="00A36771">
        <w:rPr>
          <w:rFonts w:ascii="Times New Roman" w:hAnsi="Times New Roman"/>
          <w:b w:val="0"/>
          <w:i/>
          <w:sz w:val="22"/>
          <w:lang w:eastAsia="zh-CN"/>
        </w:rPr>
        <w:t>2</w:t>
      </w:r>
      <w:r w:rsidR="00AF0DB9" w:rsidRPr="00A36771">
        <w:rPr>
          <w:rFonts w:ascii="Times New Roman" w:hAnsi="Times New Roman"/>
          <w:b w:val="0"/>
          <w:i/>
          <w:sz w:val="22"/>
          <w:lang w:eastAsia="zh-CN"/>
        </w:rPr>
        <w:t>.</w:t>
      </w:r>
      <w:r w:rsidR="00AB4B32" w:rsidRPr="00A36771">
        <w:rPr>
          <w:rFonts w:ascii="Times New Roman" w:hAnsi="Times New Roman"/>
          <w:b w:val="0"/>
          <w:i/>
          <w:sz w:val="22"/>
          <w:lang w:eastAsia="zh-CN"/>
        </w:rPr>
        <w:t xml:space="preserve"> </w:t>
      </w:r>
      <w:bookmarkStart w:id="21" w:name="OLE_LINK154"/>
      <w:bookmarkStart w:id="22" w:name="OLE_LINK155"/>
      <w:r w:rsidR="00AB4B32" w:rsidRPr="00A36771">
        <w:rPr>
          <w:rFonts w:ascii="Times New Roman" w:hAnsi="Times New Roman"/>
          <w:b w:val="0"/>
          <w:i/>
          <w:sz w:val="22"/>
          <w:lang w:eastAsia="zh-CN"/>
        </w:rPr>
        <w:t>Radiation parameterization</w:t>
      </w:r>
      <w:bookmarkEnd w:id="21"/>
      <w:bookmarkEnd w:id="22"/>
      <w:r w:rsidR="00AB4B32" w:rsidRPr="00A36771">
        <w:rPr>
          <w:rFonts w:ascii="Times New Roman" w:hAnsi="Times New Roman"/>
          <w:b w:val="0"/>
          <w:i/>
          <w:sz w:val="22"/>
          <w:lang w:eastAsia="zh-CN"/>
        </w:rPr>
        <w:t xml:space="preserve"> (eq. (2)) assumes that shortwave radiation starts to decay with depth only below top 0.6 m, which is unphysical and easy to fix, assuming non-PAR (photosynthetically-active radiation) radiation to be absorbed at the surface, and PAR to be attenuated immediately below (and it is done in a such a way in almost all 1D lake models).</w:t>
      </w:r>
      <w:r w:rsidR="00AF0DB9" w:rsidRPr="00A36771">
        <w:rPr>
          <w:rFonts w:ascii="Times New Roman" w:hAnsi="Times New Roman"/>
          <w:b w:val="0"/>
          <w:i/>
          <w:sz w:val="22"/>
          <w:lang w:eastAsia="zh-CN"/>
        </w:rPr>
        <w:t xml:space="preserve"> </w:t>
      </w:r>
    </w:p>
    <w:p w14:paraId="7AB5E772" w14:textId="77777777" w:rsidR="00E34C89" w:rsidRPr="001A3B80" w:rsidRDefault="0069741F" w:rsidP="00A36771">
      <w:pPr>
        <w:spacing w:line="276" w:lineRule="auto"/>
        <w:ind w:left="-6" w:right="51"/>
        <w:jc w:val="left"/>
        <w:rPr>
          <w:rFonts w:ascii="Times New Roman" w:hAnsi="Times New Roman" w:cs="Times New Roman"/>
          <w:b/>
          <w:snapToGrid w:val="0"/>
          <w:color w:val="000000" w:themeColor="text1"/>
          <w:sz w:val="22"/>
          <w:szCs w:val="22"/>
          <w:lang w:bidi="en-US"/>
        </w:rPr>
      </w:pPr>
      <w:r w:rsidRPr="001A3B80">
        <w:rPr>
          <w:rFonts w:ascii="Times New Roman" w:hAnsi="Times New Roman" w:cs="Times New Roman"/>
          <w:b/>
          <w:snapToGrid w:val="0"/>
          <w:color w:val="000000" w:themeColor="text1"/>
          <w:sz w:val="22"/>
          <w:szCs w:val="22"/>
          <w:lang w:bidi="en-US"/>
        </w:rPr>
        <w:t xml:space="preserve">Response: </w:t>
      </w:r>
    </w:p>
    <w:p w14:paraId="5848098B" w14:textId="201A3E2D" w:rsidR="000F7518" w:rsidRPr="001A3B80" w:rsidRDefault="00C220AA" w:rsidP="00A36771">
      <w:pPr>
        <w:spacing w:line="276" w:lineRule="auto"/>
        <w:ind w:left="-6" w:right="51" w:firstLineChars="200" w:firstLine="440"/>
        <w:rPr>
          <w:rFonts w:ascii="Times" w:hAnsi="Times"/>
          <w:snapToGrid w:val="0"/>
          <w:color w:val="000000" w:themeColor="text1"/>
          <w:sz w:val="22"/>
          <w:szCs w:val="22"/>
          <w:lang w:bidi="en-US"/>
        </w:rPr>
      </w:pPr>
      <w:r w:rsidRPr="001A3B80">
        <w:rPr>
          <w:rFonts w:ascii="Times" w:hAnsi="Times"/>
          <w:snapToGrid w:val="0"/>
          <w:color w:val="000000" w:themeColor="text1"/>
          <w:sz w:val="22"/>
          <w:szCs w:val="22"/>
          <w:lang w:bidi="en-US"/>
        </w:rPr>
        <w:t>W</w:t>
      </w:r>
      <w:r w:rsidR="00DB4E99" w:rsidRPr="001A3B80">
        <w:rPr>
          <w:rFonts w:ascii="Times" w:hAnsi="Times"/>
          <w:snapToGrid w:val="0"/>
          <w:color w:val="000000" w:themeColor="text1"/>
          <w:sz w:val="22"/>
          <w:szCs w:val="22"/>
          <w:lang w:bidi="en-US"/>
        </w:rPr>
        <w:t xml:space="preserve">e </w:t>
      </w:r>
      <w:r w:rsidR="00B32178" w:rsidRPr="001A3B80">
        <w:rPr>
          <w:rFonts w:ascii="Times" w:hAnsi="Times"/>
          <w:snapToGrid w:val="0"/>
          <w:color w:val="000000" w:themeColor="text1"/>
          <w:sz w:val="22"/>
          <w:szCs w:val="22"/>
          <w:lang w:bidi="en-US"/>
        </w:rPr>
        <w:t xml:space="preserve">thank the reviewer’s suggestion for a PAR-based separation </w:t>
      </w:r>
      <w:r w:rsidR="003E3E1D" w:rsidRPr="001A3B80">
        <w:rPr>
          <w:rFonts w:ascii="Times" w:hAnsi="Times"/>
          <w:snapToGrid w:val="0"/>
          <w:color w:val="000000" w:themeColor="text1"/>
          <w:sz w:val="22"/>
          <w:szCs w:val="22"/>
          <w:lang w:bidi="en-US"/>
        </w:rPr>
        <w:t>scheme,</w:t>
      </w:r>
      <w:r w:rsidR="00C51543">
        <w:rPr>
          <w:rFonts w:ascii="Times" w:hAnsi="Times"/>
          <w:snapToGrid w:val="0"/>
          <w:color w:val="000000" w:themeColor="text1"/>
          <w:sz w:val="22"/>
          <w:szCs w:val="22"/>
          <w:lang w:bidi="en-US"/>
        </w:rPr>
        <w:t xml:space="preserve"> and </w:t>
      </w:r>
      <w:r w:rsidR="003E3E1D">
        <w:rPr>
          <w:rFonts w:ascii="Times" w:hAnsi="Times"/>
          <w:snapToGrid w:val="0"/>
          <w:color w:val="000000" w:themeColor="text1"/>
          <w:sz w:val="22"/>
          <w:szCs w:val="22"/>
          <w:lang w:bidi="en-US"/>
        </w:rPr>
        <w:t xml:space="preserve">we deem </w:t>
      </w:r>
      <w:bookmarkStart w:id="23" w:name="OLE_LINK19"/>
      <w:bookmarkStart w:id="24" w:name="OLE_LINK20"/>
      <w:r w:rsidR="003E3E1D">
        <w:rPr>
          <w:rFonts w:ascii="Times" w:hAnsi="Times"/>
          <w:snapToGrid w:val="0"/>
          <w:color w:val="000000" w:themeColor="text1"/>
          <w:sz w:val="22"/>
          <w:szCs w:val="22"/>
          <w:lang w:bidi="en-US"/>
        </w:rPr>
        <w:t xml:space="preserve">a more </w:t>
      </w:r>
      <w:r w:rsidR="00A926C0">
        <w:rPr>
          <w:rFonts w:ascii="Times" w:hAnsi="Times"/>
          <w:snapToGrid w:val="0"/>
          <w:color w:val="000000" w:themeColor="text1"/>
          <w:sz w:val="22"/>
          <w:szCs w:val="22"/>
          <w:lang w:bidi="en-US"/>
        </w:rPr>
        <w:t>site-specific</w:t>
      </w:r>
      <w:r w:rsidR="003E3E1D">
        <w:rPr>
          <w:rFonts w:ascii="Times" w:hAnsi="Times"/>
          <w:snapToGrid w:val="0"/>
          <w:color w:val="000000" w:themeColor="text1"/>
          <w:sz w:val="22"/>
          <w:szCs w:val="22"/>
          <w:lang w:bidi="en-US"/>
        </w:rPr>
        <w:t xml:space="preserve"> cutoff depth for WRF-Lake </w:t>
      </w:r>
      <w:r w:rsidR="003E3E1D" w:rsidRPr="003E3E1D">
        <w:rPr>
          <w:rFonts w:ascii="Times" w:hAnsi="Times"/>
          <w:snapToGrid w:val="0"/>
          <w:color w:val="000000" w:themeColor="text1"/>
          <w:sz w:val="22"/>
          <w:szCs w:val="22"/>
          <w:lang w:bidi="en-US"/>
        </w:rPr>
        <w:t>(</w:t>
      </w:r>
      <w:r w:rsidR="003E3E1D">
        <w:rPr>
          <w:rFonts w:ascii="Times" w:hAnsi="Times"/>
          <w:snapToGrid w:val="0"/>
          <w:color w:val="000000" w:themeColor="text1"/>
          <w:sz w:val="22"/>
          <w:szCs w:val="22"/>
          <w:lang w:bidi="en-US"/>
        </w:rPr>
        <w:t>which is currently set as 0.6 m</w:t>
      </w:r>
      <w:r w:rsidR="003E3E1D" w:rsidRPr="003E3E1D">
        <w:rPr>
          <w:rFonts w:ascii="Times" w:hAnsi="Times"/>
          <w:snapToGrid w:val="0"/>
          <w:color w:val="000000" w:themeColor="text1"/>
          <w:sz w:val="22"/>
          <w:szCs w:val="22"/>
          <w:lang w:bidi="en-US"/>
        </w:rPr>
        <w:t>)</w:t>
      </w:r>
      <w:r w:rsidR="003E3E1D">
        <w:rPr>
          <w:rFonts w:ascii="Times" w:hAnsi="Times"/>
          <w:snapToGrid w:val="0"/>
          <w:color w:val="000000" w:themeColor="text1"/>
          <w:sz w:val="22"/>
          <w:szCs w:val="22"/>
          <w:lang w:bidi="en-US"/>
        </w:rPr>
        <w:t xml:space="preserve"> is arguably needed</w:t>
      </w:r>
      <w:bookmarkEnd w:id="23"/>
      <w:bookmarkEnd w:id="24"/>
      <w:r w:rsidR="003E3E1D">
        <w:rPr>
          <w:rFonts w:ascii="Times" w:hAnsi="Times"/>
          <w:snapToGrid w:val="0"/>
          <w:color w:val="000000" w:themeColor="text1"/>
          <w:sz w:val="22"/>
          <w:szCs w:val="22"/>
          <w:lang w:bidi="en-US"/>
        </w:rPr>
        <w:t xml:space="preserve">. </w:t>
      </w:r>
      <w:r w:rsidR="0012234C">
        <w:rPr>
          <w:rFonts w:ascii="Times" w:hAnsi="Times"/>
          <w:snapToGrid w:val="0"/>
          <w:color w:val="000000" w:themeColor="text1"/>
          <w:sz w:val="22"/>
          <w:szCs w:val="22"/>
          <w:lang w:bidi="en-US"/>
        </w:rPr>
        <w:t>H</w:t>
      </w:r>
      <w:r w:rsidR="004B3CE3" w:rsidRPr="001A3B80">
        <w:rPr>
          <w:rFonts w:ascii="Times" w:hAnsi="Times"/>
          <w:snapToGrid w:val="0"/>
          <w:color w:val="000000" w:themeColor="text1"/>
          <w:sz w:val="22"/>
          <w:szCs w:val="22"/>
          <w:lang w:bidi="en-US"/>
        </w:rPr>
        <w:t>owever, we</w:t>
      </w:r>
      <w:r w:rsidR="00B32178" w:rsidRPr="001A3B80">
        <w:rPr>
          <w:rFonts w:ascii="Times" w:hAnsi="Times"/>
          <w:snapToGrid w:val="0"/>
          <w:color w:val="000000" w:themeColor="text1"/>
          <w:sz w:val="22"/>
          <w:szCs w:val="22"/>
          <w:lang w:bidi="en-US"/>
        </w:rPr>
        <w:t xml:space="preserve"> </w:t>
      </w:r>
      <w:r w:rsidR="00E65DC4" w:rsidRPr="001A3B80">
        <w:rPr>
          <w:rFonts w:ascii="Times" w:hAnsi="Times"/>
          <w:snapToGrid w:val="0"/>
          <w:color w:val="000000" w:themeColor="text1"/>
          <w:sz w:val="22"/>
          <w:szCs w:val="22"/>
          <w:lang w:bidi="en-US"/>
        </w:rPr>
        <w:t xml:space="preserve">CANNOT agree with </w:t>
      </w:r>
      <w:r w:rsidR="007D547C" w:rsidRPr="001A3B80">
        <w:rPr>
          <w:rFonts w:ascii="Times" w:hAnsi="Times"/>
          <w:snapToGrid w:val="0"/>
          <w:color w:val="000000" w:themeColor="text1"/>
          <w:sz w:val="22"/>
          <w:szCs w:val="22"/>
          <w:lang w:bidi="en-US"/>
        </w:rPr>
        <w:t>the reviewer</w:t>
      </w:r>
      <w:r w:rsidR="007C6291" w:rsidRPr="001A3B80">
        <w:rPr>
          <w:rFonts w:ascii="Times" w:hAnsi="Times"/>
          <w:snapToGrid w:val="0"/>
          <w:color w:val="000000" w:themeColor="text1"/>
          <w:sz w:val="22"/>
          <w:szCs w:val="22"/>
          <w:lang w:bidi="en-US"/>
        </w:rPr>
        <w:t xml:space="preserve"> that </w:t>
      </w:r>
      <w:bookmarkStart w:id="25" w:name="OLE_LINK156"/>
      <w:bookmarkStart w:id="26" w:name="OLE_LINK157"/>
      <w:r w:rsidR="00B32178" w:rsidRPr="001A3B80">
        <w:rPr>
          <w:rFonts w:ascii="Times" w:hAnsi="Times"/>
          <w:snapToGrid w:val="0"/>
          <w:color w:val="000000" w:themeColor="text1"/>
          <w:sz w:val="22"/>
          <w:szCs w:val="22"/>
          <w:lang w:bidi="en-US"/>
        </w:rPr>
        <w:t xml:space="preserve">the </w:t>
      </w:r>
      <w:r w:rsidR="009050E2">
        <w:rPr>
          <w:rFonts w:ascii="Times" w:hAnsi="Times"/>
          <w:snapToGrid w:val="0"/>
          <w:color w:val="000000" w:themeColor="text1"/>
          <w:sz w:val="22"/>
          <w:szCs w:val="22"/>
          <w:lang w:bidi="en-US"/>
        </w:rPr>
        <w:t xml:space="preserve">design for a cutoff depth by the </w:t>
      </w:r>
      <w:r w:rsidR="009050E2" w:rsidRPr="001A3B80">
        <w:rPr>
          <w:rFonts w:ascii="Times" w:hAnsi="Times"/>
          <w:snapToGrid w:val="0"/>
          <w:color w:val="000000" w:themeColor="text1"/>
          <w:sz w:val="22"/>
          <w:szCs w:val="22"/>
          <w:lang w:bidi="en-US"/>
        </w:rPr>
        <w:t>current</w:t>
      </w:r>
      <w:r w:rsidR="009050E2">
        <w:rPr>
          <w:rFonts w:ascii="Times" w:hAnsi="Times"/>
          <w:snapToGrid w:val="0"/>
          <w:color w:val="000000" w:themeColor="text1"/>
          <w:sz w:val="22"/>
          <w:szCs w:val="22"/>
          <w:lang w:bidi="en-US"/>
        </w:rPr>
        <w:t xml:space="preserve"> </w:t>
      </w:r>
      <w:r w:rsidR="00B32178" w:rsidRPr="001A3B80">
        <w:rPr>
          <w:rFonts w:ascii="Times" w:hAnsi="Times"/>
          <w:snapToGrid w:val="0"/>
          <w:color w:val="000000" w:themeColor="text1"/>
          <w:sz w:val="22"/>
          <w:szCs w:val="22"/>
          <w:lang w:bidi="en-US"/>
        </w:rPr>
        <w:t>radiation parameterization in WRF-Lake</w:t>
      </w:r>
      <w:bookmarkEnd w:id="25"/>
      <w:bookmarkEnd w:id="26"/>
      <w:r w:rsidR="00D22FB0" w:rsidRPr="001A3B80">
        <w:rPr>
          <w:rFonts w:ascii="Times" w:hAnsi="Times"/>
          <w:snapToGrid w:val="0"/>
          <w:color w:val="000000" w:themeColor="text1"/>
          <w:sz w:val="22"/>
          <w:szCs w:val="22"/>
          <w:lang w:bidi="en-US"/>
        </w:rPr>
        <w:t xml:space="preserve"> (</w:t>
      </w:r>
      <w:proofErr w:type="spellStart"/>
      <w:r w:rsidR="00D22FB0" w:rsidRPr="001A3B80">
        <w:rPr>
          <w:rFonts w:ascii="Times" w:hAnsi="Times"/>
          <w:snapToGrid w:val="0"/>
          <w:color w:val="000000" w:themeColor="text1"/>
          <w:sz w:val="22"/>
          <w:szCs w:val="22"/>
          <w:lang w:bidi="en-US"/>
        </w:rPr>
        <w:t>Bonan</w:t>
      </w:r>
      <w:proofErr w:type="spellEnd"/>
      <w:r w:rsidR="00A36771" w:rsidRPr="001A3B80">
        <w:rPr>
          <w:rFonts w:ascii="Times" w:hAnsi="Times"/>
          <w:snapToGrid w:val="0"/>
          <w:color w:val="000000" w:themeColor="text1"/>
          <w:sz w:val="22"/>
          <w:szCs w:val="22"/>
          <w:lang w:bidi="en-US"/>
        </w:rPr>
        <w:t>,</w:t>
      </w:r>
      <w:r w:rsidR="00D22FB0" w:rsidRPr="001A3B80">
        <w:rPr>
          <w:rFonts w:ascii="Times" w:hAnsi="Times"/>
          <w:snapToGrid w:val="0"/>
          <w:color w:val="000000" w:themeColor="text1"/>
          <w:sz w:val="22"/>
          <w:szCs w:val="22"/>
          <w:lang w:bidi="en-US"/>
        </w:rPr>
        <w:t xml:space="preserve"> 1995</w:t>
      </w:r>
      <w:r w:rsidR="00A36771" w:rsidRPr="001A3B80">
        <w:rPr>
          <w:rFonts w:ascii="Times" w:hAnsi="Times"/>
          <w:snapToGrid w:val="0"/>
          <w:color w:val="000000" w:themeColor="text1"/>
          <w:sz w:val="22"/>
          <w:szCs w:val="22"/>
          <w:lang w:bidi="en-US"/>
        </w:rPr>
        <w:t>;</w:t>
      </w:r>
      <w:r w:rsidR="00D22FB0" w:rsidRPr="001A3B80">
        <w:rPr>
          <w:rFonts w:ascii="Times" w:hAnsi="Times"/>
          <w:snapToGrid w:val="0"/>
          <w:color w:val="000000" w:themeColor="text1"/>
          <w:sz w:val="22"/>
          <w:szCs w:val="22"/>
          <w:lang w:bidi="en-US"/>
        </w:rPr>
        <w:t xml:space="preserve"> </w:t>
      </w:r>
      <w:proofErr w:type="spellStart"/>
      <w:r w:rsidR="00D22FB0" w:rsidRPr="001A3B80">
        <w:rPr>
          <w:rFonts w:ascii="Times" w:hAnsi="Times"/>
          <w:snapToGrid w:val="0"/>
          <w:color w:val="000000" w:themeColor="text1"/>
          <w:sz w:val="22"/>
          <w:szCs w:val="22"/>
          <w:lang w:bidi="en-US"/>
        </w:rPr>
        <w:t>Subin</w:t>
      </w:r>
      <w:proofErr w:type="spellEnd"/>
      <w:r w:rsidR="00D22FB0" w:rsidRPr="001A3B80">
        <w:rPr>
          <w:rFonts w:ascii="Times" w:hAnsi="Times"/>
          <w:snapToGrid w:val="0"/>
          <w:color w:val="000000" w:themeColor="text1"/>
          <w:sz w:val="22"/>
          <w:szCs w:val="22"/>
          <w:lang w:bidi="en-US"/>
        </w:rPr>
        <w:t xml:space="preserve"> et al.</w:t>
      </w:r>
      <w:r w:rsidR="00A36771" w:rsidRPr="001A3B80">
        <w:rPr>
          <w:rFonts w:ascii="Times" w:hAnsi="Times"/>
          <w:snapToGrid w:val="0"/>
          <w:color w:val="000000" w:themeColor="text1"/>
          <w:sz w:val="22"/>
          <w:szCs w:val="22"/>
          <w:lang w:bidi="en-US"/>
        </w:rPr>
        <w:t>,</w:t>
      </w:r>
      <w:r w:rsidR="00D22FB0" w:rsidRPr="001A3B80">
        <w:rPr>
          <w:rFonts w:ascii="Times" w:hAnsi="Times"/>
          <w:snapToGrid w:val="0"/>
          <w:color w:val="000000" w:themeColor="text1"/>
          <w:sz w:val="22"/>
          <w:szCs w:val="22"/>
          <w:lang w:bidi="en-US"/>
        </w:rPr>
        <w:t xml:space="preserve"> 2012) </w:t>
      </w:r>
      <w:r w:rsidR="00B32178" w:rsidRPr="001A3B80">
        <w:rPr>
          <w:rFonts w:ascii="Times" w:hAnsi="Times"/>
          <w:snapToGrid w:val="0"/>
          <w:color w:val="000000" w:themeColor="text1"/>
          <w:sz w:val="22"/>
          <w:szCs w:val="22"/>
          <w:lang w:bidi="en-US"/>
        </w:rPr>
        <w:t xml:space="preserve">is </w:t>
      </w:r>
      <w:r w:rsidR="00DC5382" w:rsidRPr="001A3B80">
        <w:rPr>
          <w:rFonts w:ascii="Times" w:hAnsi="Times"/>
          <w:snapToGrid w:val="0"/>
          <w:color w:val="000000" w:themeColor="text1"/>
          <w:sz w:val="22"/>
          <w:szCs w:val="22"/>
          <w:lang w:bidi="en-US"/>
        </w:rPr>
        <w:t>unphysical</w:t>
      </w:r>
      <w:r w:rsidR="00F210C7" w:rsidRPr="001A3B80">
        <w:rPr>
          <w:rFonts w:ascii="Times" w:hAnsi="Times"/>
          <w:snapToGrid w:val="0"/>
          <w:color w:val="000000" w:themeColor="text1"/>
          <w:sz w:val="22"/>
          <w:szCs w:val="22"/>
          <w:lang w:bidi="en-US"/>
        </w:rPr>
        <w:t>.</w:t>
      </w:r>
      <w:r w:rsidR="00873BA6" w:rsidRPr="001A3B80">
        <w:rPr>
          <w:rFonts w:ascii="Times" w:hAnsi="Times"/>
          <w:snapToGrid w:val="0"/>
          <w:color w:val="000000" w:themeColor="text1"/>
          <w:sz w:val="22"/>
          <w:szCs w:val="22"/>
          <w:lang w:bidi="en-US"/>
        </w:rPr>
        <w:t xml:space="preserve"> </w:t>
      </w:r>
    </w:p>
    <w:p w14:paraId="2546D9D7" w14:textId="7258EB4E" w:rsidR="00BD48AC" w:rsidRPr="001A3B80" w:rsidRDefault="00873BA6" w:rsidP="00A36771">
      <w:pPr>
        <w:spacing w:line="276" w:lineRule="auto"/>
        <w:ind w:left="-6" w:right="51" w:firstLineChars="200" w:firstLine="440"/>
        <w:rPr>
          <w:rFonts w:ascii="Times" w:hAnsi="Times"/>
          <w:snapToGrid w:val="0"/>
          <w:color w:val="000000" w:themeColor="text1"/>
          <w:sz w:val="22"/>
          <w:szCs w:val="22"/>
          <w:lang w:bidi="en-US"/>
        </w:rPr>
      </w:pPr>
      <w:r w:rsidRPr="001A3B80">
        <w:rPr>
          <w:rFonts w:ascii="Times" w:hAnsi="Times"/>
          <w:snapToGrid w:val="0"/>
          <w:color w:val="000000" w:themeColor="text1"/>
          <w:sz w:val="22"/>
          <w:szCs w:val="22"/>
          <w:lang w:bidi="en-US"/>
        </w:rPr>
        <w:t xml:space="preserve">We </w:t>
      </w:r>
      <w:r w:rsidR="003D71FD" w:rsidRPr="001A3B80">
        <w:rPr>
          <w:rFonts w:ascii="Times" w:hAnsi="Times"/>
          <w:snapToGrid w:val="0"/>
          <w:color w:val="000000" w:themeColor="text1"/>
          <w:sz w:val="22"/>
          <w:szCs w:val="22"/>
          <w:lang w:bidi="en-US"/>
        </w:rPr>
        <w:t>deem</w:t>
      </w:r>
      <w:r w:rsidRPr="001A3B80">
        <w:rPr>
          <w:rFonts w:ascii="Times" w:hAnsi="Times"/>
          <w:snapToGrid w:val="0"/>
          <w:color w:val="000000" w:themeColor="text1"/>
          <w:sz w:val="22"/>
          <w:szCs w:val="22"/>
          <w:lang w:bidi="en-US"/>
        </w:rPr>
        <w:t xml:space="preserve"> the essential components in </w:t>
      </w:r>
      <w:r w:rsidR="005636AF" w:rsidRPr="001A3B80">
        <w:rPr>
          <w:rFonts w:ascii="Times" w:hAnsi="Times"/>
          <w:snapToGrid w:val="0"/>
          <w:color w:val="000000" w:themeColor="text1"/>
          <w:sz w:val="22"/>
          <w:szCs w:val="22"/>
          <w:lang w:bidi="en-US"/>
        </w:rPr>
        <w:t xml:space="preserve">a physical </w:t>
      </w:r>
      <w:r w:rsidRPr="001A3B80">
        <w:rPr>
          <w:rFonts w:ascii="Times" w:hAnsi="Times"/>
          <w:snapToGrid w:val="0"/>
          <w:color w:val="000000" w:themeColor="text1"/>
          <w:sz w:val="22"/>
          <w:szCs w:val="22"/>
          <w:lang w:bidi="en-US"/>
        </w:rPr>
        <w:t xml:space="preserve">radiation </w:t>
      </w:r>
      <w:bookmarkStart w:id="27" w:name="OLE_LINK1"/>
      <w:bookmarkStart w:id="28" w:name="OLE_LINK2"/>
      <w:r w:rsidRPr="001A3B80">
        <w:rPr>
          <w:rFonts w:ascii="Times" w:hAnsi="Times"/>
          <w:snapToGrid w:val="0"/>
          <w:color w:val="000000" w:themeColor="text1"/>
          <w:sz w:val="22"/>
          <w:szCs w:val="22"/>
          <w:lang w:bidi="en-US"/>
        </w:rPr>
        <w:t xml:space="preserve">parameterization </w:t>
      </w:r>
      <w:bookmarkEnd w:id="27"/>
      <w:bookmarkEnd w:id="28"/>
      <w:r w:rsidR="005636AF" w:rsidRPr="001A3B80">
        <w:rPr>
          <w:rFonts w:ascii="Times" w:hAnsi="Times"/>
          <w:snapToGrid w:val="0"/>
          <w:color w:val="000000" w:themeColor="text1"/>
          <w:sz w:val="22"/>
          <w:szCs w:val="22"/>
          <w:lang w:bidi="en-US"/>
        </w:rPr>
        <w:t xml:space="preserve">for water body </w:t>
      </w:r>
      <w:r w:rsidRPr="001A3B80">
        <w:rPr>
          <w:rFonts w:ascii="Times" w:hAnsi="Times"/>
          <w:snapToGrid w:val="0"/>
          <w:color w:val="000000" w:themeColor="text1"/>
          <w:sz w:val="22"/>
          <w:szCs w:val="22"/>
          <w:lang w:bidi="en-US"/>
        </w:rPr>
        <w:t xml:space="preserve">should </w:t>
      </w:r>
      <w:r w:rsidR="005636AF" w:rsidRPr="001A3B80">
        <w:rPr>
          <w:rFonts w:ascii="Times" w:hAnsi="Times"/>
          <w:snapToGrid w:val="0"/>
          <w:color w:val="000000" w:themeColor="text1"/>
          <w:sz w:val="22"/>
          <w:szCs w:val="22"/>
          <w:lang w:bidi="en-US"/>
        </w:rPr>
        <w:t xml:space="preserve">at least </w:t>
      </w:r>
      <w:r w:rsidRPr="001A3B80">
        <w:rPr>
          <w:rFonts w:ascii="Times" w:hAnsi="Times"/>
          <w:snapToGrid w:val="0"/>
          <w:color w:val="000000" w:themeColor="text1"/>
          <w:sz w:val="22"/>
          <w:szCs w:val="22"/>
          <w:lang w:bidi="en-US"/>
        </w:rPr>
        <w:t>include:</w:t>
      </w:r>
    </w:p>
    <w:p w14:paraId="31BF80BC" w14:textId="1D86CAF8" w:rsidR="00873BA6" w:rsidRPr="001A3B80" w:rsidRDefault="00873BA6" w:rsidP="00A36771">
      <w:pPr>
        <w:pStyle w:val="ab"/>
        <w:numPr>
          <w:ilvl w:val="0"/>
          <w:numId w:val="6"/>
        </w:numPr>
        <w:spacing w:line="276" w:lineRule="auto"/>
        <w:ind w:right="51" w:firstLineChars="0"/>
        <w:rPr>
          <w:rFonts w:ascii="Times" w:hAnsi="Times"/>
          <w:snapToGrid w:val="0"/>
          <w:color w:val="000000" w:themeColor="text1"/>
          <w:sz w:val="22"/>
          <w:szCs w:val="22"/>
          <w:lang w:bidi="en-US"/>
        </w:rPr>
      </w:pPr>
      <w:r w:rsidRPr="001A3B80">
        <w:rPr>
          <w:rFonts w:ascii="Times" w:hAnsi="Times"/>
          <w:snapToGrid w:val="0"/>
          <w:color w:val="000000" w:themeColor="text1"/>
          <w:sz w:val="22"/>
          <w:szCs w:val="22"/>
          <w:lang w:bidi="en-US"/>
        </w:rPr>
        <w:t>A</w:t>
      </w:r>
      <w:r w:rsidR="00391777" w:rsidRPr="001A3B80">
        <w:rPr>
          <w:rFonts w:ascii="Times" w:hAnsi="Times"/>
          <w:snapToGrid w:val="0"/>
          <w:color w:val="000000" w:themeColor="text1"/>
          <w:sz w:val="22"/>
          <w:szCs w:val="22"/>
          <w:lang w:bidi="en-US"/>
        </w:rPr>
        <w:t>n</w:t>
      </w:r>
      <w:r w:rsidR="0014645C">
        <w:rPr>
          <w:rFonts w:ascii="Times" w:hAnsi="Times"/>
          <w:snapToGrid w:val="0"/>
          <w:color w:val="000000" w:themeColor="text1"/>
          <w:sz w:val="22"/>
          <w:szCs w:val="22"/>
          <w:lang w:bidi="en-US"/>
        </w:rPr>
        <w:t xml:space="preserve"> </w:t>
      </w:r>
      <w:r w:rsidRPr="001A3B80">
        <w:rPr>
          <w:rFonts w:ascii="Times" w:hAnsi="Times"/>
          <w:snapToGrid w:val="0"/>
          <w:color w:val="000000" w:themeColor="text1"/>
          <w:sz w:val="22"/>
          <w:szCs w:val="22"/>
          <w:lang w:bidi="en-US"/>
        </w:rPr>
        <w:t>intensity</w:t>
      </w:r>
      <w:r w:rsidR="005636AF" w:rsidRPr="001A3B80">
        <w:rPr>
          <w:rFonts w:ascii="Times" w:hAnsi="Times"/>
          <w:snapToGrid w:val="0"/>
          <w:color w:val="000000" w:themeColor="text1"/>
          <w:sz w:val="22"/>
          <w:szCs w:val="22"/>
          <w:lang w:bidi="en-US"/>
        </w:rPr>
        <w:t>-</w:t>
      </w:r>
      <w:r w:rsidRPr="001A3B80">
        <w:rPr>
          <w:rFonts w:ascii="Times" w:hAnsi="Times"/>
          <w:snapToGrid w:val="0"/>
          <w:color w:val="000000" w:themeColor="text1"/>
          <w:sz w:val="22"/>
          <w:szCs w:val="22"/>
          <w:lang w:bidi="en-US"/>
        </w:rPr>
        <w:t xml:space="preserve">decaying formulation </w:t>
      </w:r>
      <w:r w:rsidR="0014645C">
        <w:rPr>
          <w:rFonts w:ascii="Times" w:hAnsi="Times"/>
          <w:snapToGrid w:val="0"/>
          <w:color w:val="000000" w:themeColor="text1"/>
          <w:sz w:val="22"/>
          <w:szCs w:val="22"/>
          <w:lang w:bidi="en-US"/>
        </w:rPr>
        <w:t xml:space="preserve">as a function of penetration depth </w:t>
      </w:r>
      <w:r w:rsidRPr="001A3B80">
        <w:rPr>
          <w:rFonts w:ascii="Times" w:hAnsi="Times"/>
          <w:snapToGrid w:val="0"/>
          <w:color w:val="000000" w:themeColor="text1"/>
          <w:sz w:val="22"/>
          <w:szCs w:val="22"/>
          <w:lang w:bidi="en-US"/>
        </w:rPr>
        <w:t>following the Beer–Lambert law</w:t>
      </w:r>
      <w:r w:rsidR="00391777" w:rsidRPr="001A3B80">
        <w:rPr>
          <w:rFonts w:ascii="Times" w:hAnsi="Times"/>
          <w:snapToGrid w:val="0"/>
          <w:color w:val="000000" w:themeColor="text1"/>
          <w:sz w:val="22"/>
          <w:szCs w:val="22"/>
          <w:lang w:bidi="en-US"/>
        </w:rPr>
        <w:t xml:space="preserve"> (</w:t>
      </w:r>
      <w:proofErr w:type="spellStart"/>
      <w:r w:rsidR="00391777" w:rsidRPr="001A3B80">
        <w:rPr>
          <w:rFonts w:ascii="Times" w:hAnsi="Times"/>
          <w:snapToGrid w:val="0"/>
          <w:color w:val="000000" w:themeColor="text1"/>
          <w:sz w:val="22"/>
          <w:szCs w:val="22"/>
          <w:lang w:bidi="en-US"/>
        </w:rPr>
        <w:t>Jerlov</w:t>
      </w:r>
      <w:proofErr w:type="spellEnd"/>
      <w:r w:rsidR="00A36771" w:rsidRPr="001A3B80">
        <w:rPr>
          <w:rFonts w:ascii="Times" w:hAnsi="Times"/>
          <w:snapToGrid w:val="0"/>
          <w:color w:val="000000" w:themeColor="text1"/>
          <w:sz w:val="22"/>
          <w:szCs w:val="22"/>
          <w:lang w:bidi="en-US"/>
        </w:rPr>
        <w:t>,</w:t>
      </w:r>
      <w:r w:rsidR="00391777" w:rsidRPr="001A3B80">
        <w:rPr>
          <w:rFonts w:ascii="Times" w:hAnsi="Times"/>
          <w:snapToGrid w:val="0"/>
          <w:color w:val="000000" w:themeColor="text1"/>
          <w:sz w:val="22"/>
          <w:szCs w:val="22"/>
          <w:lang w:bidi="en-US"/>
        </w:rPr>
        <w:t xml:space="preserve"> 1976)</w:t>
      </w:r>
      <w:r w:rsidR="00F94930" w:rsidRPr="001A3B80">
        <w:rPr>
          <w:rFonts w:ascii="Times" w:hAnsi="Times"/>
          <w:snapToGrid w:val="0"/>
          <w:color w:val="000000" w:themeColor="text1"/>
          <w:sz w:val="22"/>
          <w:szCs w:val="22"/>
          <w:lang w:bidi="en-US"/>
        </w:rPr>
        <w:t>.</w:t>
      </w:r>
    </w:p>
    <w:p w14:paraId="19C569DE" w14:textId="00AE04CD" w:rsidR="00391777" w:rsidRPr="001A3B80" w:rsidRDefault="005636AF" w:rsidP="00A36771">
      <w:pPr>
        <w:pStyle w:val="ab"/>
        <w:numPr>
          <w:ilvl w:val="0"/>
          <w:numId w:val="6"/>
        </w:numPr>
        <w:spacing w:line="276" w:lineRule="auto"/>
        <w:ind w:right="51" w:firstLineChars="0"/>
        <w:rPr>
          <w:rFonts w:ascii="Times" w:hAnsi="Times"/>
          <w:snapToGrid w:val="0"/>
          <w:color w:val="000000" w:themeColor="text1"/>
          <w:sz w:val="22"/>
          <w:szCs w:val="22"/>
          <w:lang w:bidi="en-US"/>
        </w:rPr>
      </w:pPr>
      <w:r w:rsidRPr="001A3B80">
        <w:rPr>
          <w:rFonts w:ascii="Times" w:hAnsi="Times"/>
          <w:snapToGrid w:val="0"/>
          <w:color w:val="000000" w:themeColor="text1"/>
          <w:sz w:val="22"/>
          <w:szCs w:val="22"/>
          <w:lang w:bidi="en-US"/>
        </w:rPr>
        <w:t xml:space="preserve">A </w:t>
      </w:r>
      <w:bookmarkStart w:id="29" w:name="OLE_LINK160"/>
      <w:bookmarkStart w:id="30" w:name="OLE_LINK161"/>
      <w:r w:rsidR="00FB2C88" w:rsidRPr="001A3B80">
        <w:rPr>
          <w:rFonts w:ascii="Times" w:hAnsi="Times"/>
          <w:snapToGrid w:val="0"/>
          <w:color w:val="000000" w:themeColor="text1"/>
          <w:sz w:val="22"/>
          <w:szCs w:val="22"/>
          <w:lang w:bidi="en-US"/>
        </w:rPr>
        <w:t>wavelength</w:t>
      </w:r>
      <w:r w:rsidRPr="001A3B80">
        <w:rPr>
          <w:rFonts w:ascii="Times" w:hAnsi="Times"/>
          <w:snapToGrid w:val="0"/>
          <w:color w:val="000000" w:themeColor="text1"/>
          <w:sz w:val="22"/>
          <w:szCs w:val="22"/>
          <w:lang w:bidi="en-US"/>
        </w:rPr>
        <w:t xml:space="preserve">-based </w:t>
      </w:r>
      <w:r w:rsidR="001865E3" w:rsidRPr="001A3B80">
        <w:rPr>
          <w:rFonts w:ascii="Times" w:hAnsi="Times"/>
          <w:snapToGrid w:val="0"/>
          <w:color w:val="000000" w:themeColor="text1"/>
          <w:sz w:val="22"/>
          <w:szCs w:val="22"/>
          <w:lang w:bidi="en-US"/>
        </w:rPr>
        <w:t>scheme</w:t>
      </w:r>
      <w:bookmarkEnd w:id="29"/>
      <w:bookmarkEnd w:id="30"/>
      <w:r w:rsidR="00C2224F" w:rsidRPr="001A3B80">
        <w:rPr>
          <w:rFonts w:ascii="Times" w:hAnsi="Times"/>
          <w:snapToGrid w:val="0"/>
          <w:color w:val="000000" w:themeColor="text1"/>
          <w:sz w:val="22"/>
          <w:szCs w:val="22"/>
          <w:lang w:bidi="en-US"/>
        </w:rPr>
        <w:t xml:space="preserve"> </w:t>
      </w:r>
      <w:bookmarkStart w:id="31" w:name="OLE_LINK162"/>
      <w:bookmarkStart w:id="32" w:name="OLE_LINK163"/>
      <w:r w:rsidR="00C2224F" w:rsidRPr="001A3B80">
        <w:rPr>
          <w:rFonts w:ascii="Times" w:hAnsi="Times"/>
          <w:snapToGrid w:val="0"/>
          <w:color w:val="000000" w:themeColor="text1"/>
          <w:sz w:val="22"/>
          <w:szCs w:val="22"/>
          <w:lang w:bidi="en-US"/>
        </w:rPr>
        <w:t xml:space="preserve">for </w:t>
      </w:r>
      <w:bookmarkStart w:id="33" w:name="OLE_LINK158"/>
      <w:bookmarkStart w:id="34" w:name="OLE_LINK159"/>
      <w:r w:rsidR="00C2224F" w:rsidRPr="001A3B80">
        <w:rPr>
          <w:rFonts w:ascii="Times" w:hAnsi="Times"/>
          <w:snapToGrid w:val="0"/>
          <w:color w:val="000000" w:themeColor="text1"/>
          <w:sz w:val="22"/>
          <w:szCs w:val="22"/>
          <w:lang w:bidi="en-US"/>
        </w:rPr>
        <w:t xml:space="preserve">absorption </w:t>
      </w:r>
      <w:bookmarkEnd w:id="33"/>
      <w:bookmarkEnd w:id="34"/>
      <w:r w:rsidR="00C2224F" w:rsidRPr="001A3B80">
        <w:rPr>
          <w:rFonts w:ascii="Times" w:hAnsi="Times"/>
          <w:snapToGrid w:val="0"/>
          <w:color w:val="000000" w:themeColor="text1"/>
          <w:sz w:val="22"/>
          <w:szCs w:val="22"/>
          <w:lang w:bidi="en-US"/>
        </w:rPr>
        <w:t>coefficient</w:t>
      </w:r>
      <w:r w:rsidR="00123BC9" w:rsidRPr="001A3B80">
        <w:rPr>
          <w:rFonts w:ascii="Times" w:hAnsi="Times"/>
          <w:snapToGrid w:val="0"/>
          <w:color w:val="000000" w:themeColor="text1"/>
          <w:sz w:val="22"/>
          <w:szCs w:val="22"/>
          <w:lang w:bidi="en-US"/>
        </w:rPr>
        <w:t>s</w:t>
      </w:r>
      <w:bookmarkEnd w:id="31"/>
      <w:bookmarkEnd w:id="32"/>
      <w:r w:rsidR="001865E3" w:rsidRPr="001A3B80">
        <w:rPr>
          <w:rFonts w:ascii="Times" w:hAnsi="Times"/>
          <w:snapToGrid w:val="0"/>
          <w:color w:val="000000" w:themeColor="text1"/>
          <w:sz w:val="22"/>
          <w:szCs w:val="22"/>
          <w:lang w:bidi="en-US"/>
        </w:rPr>
        <w:t>.</w:t>
      </w:r>
    </w:p>
    <w:p w14:paraId="489ACC94" w14:textId="339187F4" w:rsidR="00EF24BB" w:rsidRDefault="00441593" w:rsidP="00A36771">
      <w:pPr>
        <w:spacing w:line="276" w:lineRule="auto"/>
        <w:ind w:left="-6" w:right="51"/>
        <w:rPr>
          <w:rFonts w:ascii="Times" w:hAnsi="Times"/>
          <w:snapToGrid w:val="0"/>
          <w:color w:val="000000" w:themeColor="text1"/>
          <w:sz w:val="22"/>
          <w:szCs w:val="22"/>
          <w:lang w:bidi="en-US"/>
        </w:rPr>
      </w:pPr>
      <w:r w:rsidRPr="001A3B80">
        <w:rPr>
          <w:rFonts w:ascii="Times" w:hAnsi="Times"/>
          <w:snapToGrid w:val="0"/>
          <w:color w:val="000000" w:themeColor="text1"/>
          <w:sz w:val="22"/>
          <w:szCs w:val="22"/>
          <w:lang w:bidi="en-US"/>
        </w:rPr>
        <w:t xml:space="preserve">And we deem </w:t>
      </w:r>
      <w:bookmarkStart w:id="35" w:name="OLE_LINK13"/>
      <w:bookmarkStart w:id="36" w:name="OLE_LINK18"/>
      <w:r w:rsidRPr="001A3B80">
        <w:rPr>
          <w:rFonts w:ascii="Times" w:hAnsi="Times"/>
          <w:snapToGrid w:val="0"/>
          <w:color w:val="000000" w:themeColor="text1"/>
          <w:sz w:val="22"/>
          <w:szCs w:val="22"/>
          <w:lang w:bidi="en-US"/>
        </w:rPr>
        <w:t xml:space="preserve">the current radiation </w:t>
      </w:r>
      <w:r w:rsidR="00A37A9C" w:rsidRPr="001A3B80">
        <w:rPr>
          <w:rFonts w:ascii="Times" w:hAnsi="Times"/>
          <w:snapToGrid w:val="0"/>
          <w:color w:val="000000" w:themeColor="text1"/>
          <w:sz w:val="22"/>
          <w:szCs w:val="22"/>
          <w:lang w:bidi="en-US"/>
        </w:rPr>
        <w:t xml:space="preserve">parameterization </w:t>
      </w:r>
      <w:r w:rsidRPr="001A3B80">
        <w:rPr>
          <w:rFonts w:ascii="Times" w:hAnsi="Times"/>
          <w:snapToGrid w:val="0"/>
          <w:color w:val="000000" w:themeColor="text1"/>
          <w:sz w:val="22"/>
          <w:szCs w:val="22"/>
          <w:lang w:bidi="en-US"/>
        </w:rPr>
        <w:t>in WRF-Lake</w:t>
      </w:r>
      <w:bookmarkEnd w:id="35"/>
      <w:bookmarkEnd w:id="36"/>
      <w:r w:rsidR="002320B0" w:rsidRPr="001A3B80">
        <w:rPr>
          <w:rFonts w:ascii="Times" w:hAnsi="Times"/>
          <w:snapToGrid w:val="0"/>
          <w:color w:val="000000" w:themeColor="text1"/>
          <w:sz w:val="22"/>
          <w:szCs w:val="22"/>
          <w:lang w:bidi="en-US"/>
        </w:rPr>
        <w:t xml:space="preserve"> </w:t>
      </w:r>
      <w:r w:rsidRPr="001A3B80">
        <w:rPr>
          <w:rFonts w:ascii="Times" w:hAnsi="Times"/>
          <w:snapToGrid w:val="0"/>
          <w:color w:val="000000" w:themeColor="text1"/>
          <w:sz w:val="22"/>
          <w:szCs w:val="22"/>
          <w:lang w:bidi="en-US"/>
        </w:rPr>
        <w:t>does include all the two essential components</w:t>
      </w:r>
      <w:r w:rsidR="008A467B" w:rsidRPr="001A3B80">
        <w:rPr>
          <w:rFonts w:ascii="Times" w:hAnsi="Times"/>
          <w:snapToGrid w:val="0"/>
          <w:color w:val="000000" w:themeColor="text1"/>
          <w:sz w:val="22"/>
          <w:szCs w:val="22"/>
          <w:lang w:bidi="en-US"/>
        </w:rPr>
        <w:t xml:space="preserve">: the </w:t>
      </w:r>
      <w:r w:rsidR="0014645C">
        <w:rPr>
          <w:rFonts w:ascii="Times" w:hAnsi="Times"/>
          <w:snapToGrid w:val="0"/>
          <w:color w:val="000000" w:themeColor="text1"/>
          <w:sz w:val="22"/>
          <w:szCs w:val="22"/>
          <w:lang w:bidi="en-US"/>
        </w:rPr>
        <w:t xml:space="preserve">first component is formulated with a cutoff at a certain depth </w:t>
      </w:r>
      <w:r w:rsidR="0014645C" w:rsidRPr="0014645C">
        <w:rPr>
          <w:rFonts w:ascii="Times" w:hAnsi="Times"/>
          <w:snapToGrid w:val="0"/>
          <w:color w:val="000000" w:themeColor="text1"/>
          <w:sz w:val="22"/>
          <w:szCs w:val="22"/>
          <w:lang w:bidi="en-US"/>
        </w:rPr>
        <w:t>(</w:t>
      </w:r>
      <w:r w:rsidR="0014645C">
        <w:rPr>
          <w:rFonts w:ascii="Times" w:hAnsi="Times"/>
          <w:snapToGrid w:val="0"/>
          <w:color w:val="000000" w:themeColor="text1"/>
          <w:sz w:val="22"/>
          <w:szCs w:val="22"/>
          <w:lang w:bidi="en-US"/>
        </w:rPr>
        <w:t>e.g., 0.6 m in the current WRF-Lake</w:t>
      </w:r>
      <w:r w:rsidR="0014645C" w:rsidRPr="0014645C">
        <w:rPr>
          <w:rFonts w:ascii="Times" w:hAnsi="Times"/>
          <w:snapToGrid w:val="0"/>
          <w:color w:val="000000" w:themeColor="text1"/>
          <w:sz w:val="22"/>
          <w:szCs w:val="22"/>
          <w:lang w:bidi="en-US"/>
        </w:rPr>
        <w:t>)</w:t>
      </w:r>
      <w:r w:rsidR="00BD1BB8">
        <w:rPr>
          <w:rFonts w:ascii="Times" w:hAnsi="Times"/>
          <w:snapToGrid w:val="0"/>
          <w:color w:val="000000" w:themeColor="text1"/>
          <w:sz w:val="22"/>
          <w:szCs w:val="22"/>
          <w:lang w:bidi="en-US"/>
        </w:rPr>
        <w:t xml:space="preserve"> </w:t>
      </w:r>
      <w:r w:rsidR="000D3217">
        <w:rPr>
          <w:rFonts w:ascii="Times" w:hAnsi="Times"/>
          <w:snapToGrid w:val="0"/>
          <w:color w:val="000000" w:themeColor="text1"/>
          <w:sz w:val="22"/>
          <w:szCs w:val="22"/>
          <w:lang w:bidi="en-US"/>
        </w:rPr>
        <w:t>and</w:t>
      </w:r>
      <w:r w:rsidR="00BD1BB8">
        <w:rPr>
          <w:rFonts w:ascii="Times" w:hAnsi="Times"/>
          <w:snapToGrid w:val="0"/>
          <w:color w:val="000000" w:themeColor="text1"/>
          <w:sz w:val="22"/>
          <w:szCs w:val="22"/>
          <w:lang w:bidi="en-US"/>
        </w:rPr>
        <w:t xml:space="preserve"> </w:t>
      </w:r>
      <w:r w:rsidR="008A467B" w:rsidRPr="001A3B80">
        <w:rPr>
          <w:rFonts w:ascii="Times" w:hAnsi="Times"/>
          <w:snapToGrid w:val="0"/>
          <w:color w:val="000000" w:themeColor="text1"/>
          <w:sz w:val="22"/>
          <w:szCs w:val="22"/>
          <w:lang w:bidi="en-US"/>
        </w:rPr>
        <w:t>second</w:t>
      </w:r>
      <w:r w:rsidR="0076544F">
        <w:rPr>
          <w:rFonts w:ascii="Times" w:hAnsi="Times"/>
          <w:snapToGrid w:val="0"/>
          <w:color w:val="000000" w:themeColor="text1"/>
          <w:sz w:val="22"/>
          <w:szCs w:val="22"/>
          <w:lang w:bidi="en-US"/>
        </w:rPr>
        <w:t xml:space="preserve"> adopts</w:t>
      </w:r>
      <w:r w:rsidR="008A467B" w:rsidRPr="001A3B80">
        <w:rPr>
          <w:rFonts w:ascii="Times" w:hAnsi="Times"/>
          <w:snapToGrid w:val="0"/>
          <w:color w:val="000000" w:themeColor="text1"/>
          <w:sz w:val="22"/>
          <w:szCs w:val="22"/>
          <w:lang w:bidi="en-US"/>
        </w:rPr>
        <w:t xml:space="preserve"> a </w:t>
      </w:r>
      <w:bookmarkStart w:id="37" w:name="OLE_LINK7"/>
      <w:bookmarkStart w:id="38" w:name="OLE_LINK8"/>
      <w:r w:rsidR="008A467B" w:rsidRPr="001A3B80">
        <w:rPr>
          <w:rFonts w:ascii="Times" w:hAnsi="Times"/>
          <w:snapToGrid w:val="0"/>
          <w:color w:val="000000" w:themeColor="text1"/>
          <w:sz w:val="22"/>
          <w:szCs w:val="22"/>
          <w:lang w:bidi="en-US"/>
        </w:rPr>
        <w:t xml:space="preserve">simplified </w:t>
      </w:r>
      <w:r w:rsidR="009A5483">
        <w:rPr>
          <w:rFonts w:ascii="Times" w:hAnsi="Times"/>
          <w:snapToGrid w:val="0"/>
          <w:color w:val="000000" w:themeColor="text1"/>
          <w:sz w:val="22"/>
          <w:szCs w:val="22"/>
          <w:lang w:bidi="en-US"/>
        </w:rPr>
        <w:t>parameterization of absorption coefficients</w:t>
      </w:r>
      <w:bookmarkEnd w:id="37"/>
      <w:bookmarkEnd w:id="38"/>
      <w:r w:rsidR="00A8454C">
        <w:rPr>
          <w:rFonts w:ascii="Times" w:hAnsi="Times"/>
          <w:snapToGrid w:val="0"/>
          <w:color w:val="000000" w:themeColor="text1"/>
          <w:sz w:val="22"/>
          <w:szCs w:val="22"/>
          <w:lang w:bidi="en-US"/>
        </w:rPr>
        <w:t xml:space="preserve"> </w:t>
      </w:r>
      <w:r w:rsidR="00A8454C" w:rsidRPr="001A3B80">
        <w:rPr>
          <w:rFonts w:ascii="Times" w:hAnsi="Times"/>
          <w:snapToGrid w:val="0"/>
          <w:color w:val="000000" w:themeColor="text1"/>
          <w:sz w:val="22"/>
          <w:szCs w:val="22"/>
          <w:lang w:bidi="en-US"/>
        </w:rPr>
        <w:t>(cf. Deng et al. (2013) for further discussion on the depth impacts on simulated absorption)</w:t>
      </w:r>
      <w:r w:rsidR="00BF3007">
        <w:rPr>
          <w:rFonts w:ascii="Times" w:hAnsi="Times"/>
          <w:snapToGrid w:val="0"/>
          <w:color w:val="000000" w:themeColor="text1"/>
          <w:sz w:val="22"/>
          <w:szCs w:val="22"/>
          <w:lang w:bidi="en-US"/>
        </w:rPr>
        <w:t>.</w:t>
      </w:r>
    </w:p>
    <w:p w14:paraId="3E77F038" w14:textId="00F10672" w:rsidR="002324D6" w:rsidRDefault="000D3217" w:rsidP="002324D6">
      <w:pPr>
        <w:spacing w:line="276" w:lineRule="auto"/>
        <w:ind w:right="51" w:firstLineChars="200" w:firstLine="440"/>
        <w:rPr>
          <w:rFonts w:ascii="Times" w:hAnsi="Times"/>
          <w:snapToGrid w:val="0"/>
          <w:color w:val="000000" w:themeColor="text1"/>
          <w:sz w:val="22"/>
          <w:szCs w:val="22"/>
          <w:lang w:bidi="en-US"/>
        </w:rPr>
      </w:pPr>
      <w:r>
        <w:rPr>
          <w:rFonts w:ascii="Times" w:hAnsi="Times"/>
          <w:snapToGrid w:val="0"/>
          <w:color w:val="000000" w:themeColor="text1"/>
          <w:sz w:val="22"/>
          <w:szCs w:val="22"/>
          <w:lang w:bidi="en-US"/>
        </w:rPr>
        <w:t xml:space="preserve">By comparing the WRF-Lake radiation scheme with a more sophisticated </w:t>
      </w:r>
      <w:r w:rsidRPr="001A3B80">
        <w:rPr>
          <w:rFonts w:ascii="Times" w:hAnsi="Times"/>
          <w:snapToGrid w:val="0"/>
          <w:color w:val="000000" w:themeColor="text1"/>
          <w:sz w:val="22"/>
          <w:szCs w:val="22"/>
          <w:lang w:bidi="en-US"/>
        </w:rPr>
        <w:t>9-band scheme</w:t>
      </w:r>
      <w:r>
        <w:rPr>
          <w:rFonts w:ascii="Times" w:hAnsi="Times"/>
          <w:snapToGrid w:val="0"/>
          <w:color w:val="000000" w:themeColor="text1"/>
          <w:sz w:val="22"/>
          <w:szCs w:val="22"/>
          <w:lang w:bidi="en-US"/>
        </w:rPr>
        <w:t xml:space="preserve"> </w:t>
      </w:r>
      <w:r w:rsidRPr="001A3B80">
        <w:rPr>
          <w:rFonts w:ascii="Times" w:hAnsi="Times"/>
          <w:snapToGrid w:val="0"/>
          <w:color w:val="000000" w:themeColor="text1"/>
          <w:sz w:val="22"/>
          <w:szCs w:val="22"/>
          <w:lang w:bidi="en-US"/>
        </w:rPr>
        <w:t>(</w:t>
      </w:r>
      <w:bookmarkStart w:id="39" w:name="OLE_LINK9"/>
      <w:bookmarkStart w:id="40" w:name="OLE_LINK10"/>
      <w:r w:rsidRPr="001A3B80">
        <w:rPr>
          <w:rFonts w:ascii="Times" w:hAnsi="Times"/>
          <w:snapToGrid w:val="0"/>
          <w:color w:val="000000" w:themeColor="text1"/>
          <w:sz w:val="22"/>
          <w:szCs w:val="22"/>
          <w:lang w:bidi="en-US"/>
        </w:rPr>
        <w:t>Paulson and Simpson</w:t>
      </w:r>
      <w:bookmarkEnd w:id="39"/>
      <w:bookmarkEnd w:id="40"/>
      <w:r w:rsidRPr="001A3B80">
        <w:rPr>
          <w:rFonts w:ascii="Times" w:hAnsi="Times"/>
          <w:snapToGrid w:val="0"/>
          <w:color w:val="000000" w:themeColor="text1"/>
          <w:sz w:val="22"/>
          <w:szCs w:val="22"/>
          <w:lang w:bidi="en-US"/>
        </w:rPr>
        <w:t>, 1981</w:t>
      </w:r>
      <w:r>
        <w:rPr>
          <w:rFonts w:ascii="Times" w:hAnsi="Times"/>
          <w:snapToGrid w:val="0"/>
          <w:color w:val="000000" w:themeColor="text1"/>
          <w:sz w:val="22"/>
          <w:szCs w:val="22"/>
          <w:lang w:bidi="en-US"/>
        </w:rPr>
        <w:t xml:space="preserve">) </w:t>
      </w:r>
      <w:r w:rsidRPr="000D3217">
        <w:rPr>
          <w:rFonts w:ascii="Times" w:hAnsi="Times"/>
          <w:snapToGrid w:val="0"/>
          <w:color w:val="000000" w:themeColor="text1"/>
          <w:sz w:val="22"/>
          <w:szCs w:val="22"/>
          <w:lang w:bidi="en-US"/>
        </w:rPr>
        <w:t>(</w:t>
      </w:r>
      <w:r>
        <w:rPr>
          <w:rFonts w:ascii="Times" w:hAnsi="Times"/>
          <w:snapToGrid w:val="0"/>
          <w:color w:val="000000" w:themeColor="text1"/>
          <w:sz w:val="22"/>
          <w:szCs w:val="22"/>
          <w:lang w:bidi="en-US"/>
        </w:rPr>
        <w:t>Figure R3</w:t>
      </w:r>
      <w:r w:rsidRPr="000D3217">
        <w:rPr>
          <w:rFonts w:ascii="Times" w:hAnsi="Times"/>
          <w:snapToGrid w:val="0"/>
          <w:color w:val="000000" w:themeColor="text1"/>
          <w:sz w:val="22"/>
          <w:szCs w:val="22"/>
          <w:lang w:bidi="en-US"/>
        </w:rPr>
        <w:t>)</w:t>
      </w:r>
      <w:r>
        <w:rPr>
          <w:rFonts w:ascii="Times" w:hAnsi="Times"/>
          <w:snapToGrid w:val="0"/>
          <w:color w:val="000000" w:themeColor="text1"/>
          <w:sz w:val="22"/>
          <w:szCs w:val="22"/>
          <w:lang w:bidi="en-US"/>
        </w:rPr>
        <w:t xml:space="preserve">, we can see </w:t>
      </w:r>
      <w:r w:rsidR="00467D06">
        <w:rPr>
          <w:rFonts w:ascii="Times" w:hAnsi="Times"/>
          <w:snapToGrid w:val="0"/>
          <w:color w:val="000000" w:themeColor="text1"/>
          <w:sz w:val="22"/>
          <w:szCs w:val="22"/>
          <w:lang w:bidi="en-US"/>
        </w:rPr>
        <w:t xml:space="preserve">that 1) </w:t>
      </w:r>
      <w:r>
        <w:rPr>
          <w:rFonts w:ascii="Times" w:hAnsi="Times"/>
          <w:snapToGrid w:val="0"/>
          <w:color w:val="000000" w:themeColor="text1"/>
          <w:sz w:val="22"/>
          <w:szCs w:val="22"/>
          <w:lang w:bidi="en-US"/>
        </w:rPr>
        <w:t>the cutoff depth set by WRF-Lake essentially</w:t>
      </w:r>
      <w:r w:rsidR="008A467B" w:rsidRPr="001A3B80">
        <w:rPr>
          <w:rFonts w:ascii="Times" w:hAnsi="Times"/>
          <w:snapToGrid w:val="0"/>
          <w:color w:val="000000" w:themeColor="text1"/>
          <w:sz w:val="22"/>
          <w:szCs w:val="22"/>
          <w:lang w:bidi="en-US"/>
        </w:rPr>
        <w:t xml:space="preserve"> </w:t>
      </w:r>
      <w:r>
        <w:rPr>
          <w:rFonts w:ascii="Times" w:hAnsi="Times"/>
          <w:snapToGrid w:val="0"/>
          <w:color w:val="000000" w:themeColor="text1"/>
          <w:sz w:val="22"/>
          <w:szCs w:val="22"/>
          <w:lang w:bidi="en-US"/>
        </w:rPr>
        <w:t xml:space="preserve">incorporates </w:t>
      </w:r>
      <w:bookmarkStart w:id="41" w:name="OLE_LINK11"/>
      <w:bookmarkStart w:id="42" w:name="OLE_LINK12"/>
      <w:r>
        <w:rPr>
          <w:rFonts w:ascii="Times" w:hAnsi="Times"/>
          <w:snapToGrid w:val="0"/>
          <w:color w:val="000000" w:themeColor="text1"/>
          <w:sz w:val="22"/>
          <w:szCs w:val="22"/>
          <w:lang w:bidi="en-US"/>
        </w:rPr>
        <w:t>absorption effects of</w:t>
      </w:r>
      <w:bookmarkEnd w:id="41"/>
      <w:bookmarkEnd w:id="42"/>
      <w:r>
        <w:rPr>
          <w:rFonts w:ascii="Times" w:hAnsi="Times"/>
          <w:snapToGrid w:val="0"/>
          <w:color w:val="000000" w:themeColor="text1"/>
          <w:sz w:val="22"/>
          <w:szCs w:val="22"/>
          <w:lang w:bidi="en-US"/>
        </w:rPr>
        <w:t xml:space="preserve"> all minor bands </w:t>
      </w:r>
      <w:r w:rsidRPr="000D3217">
        <w:rPr>
          <w:rFonts w:ascii="Times" w:hAnsi="Times"/>
          <w:snapToGrid w:val="0"/>
          <w:color w:val="000000" w:themeColor="text1"/>
          <w:sz w:val="22"/>
          <w:szCs w:val="22"/>
          <w:lang w:bidi="en-US"/>
        </w:rPr>
        <w:t>(</w:t>
      </w:r>
      <w:r>
        <w:rPr>
          <w:rFonts w:ascii="Times" w:hAnsi="Times"/>
          <w:snapToGrid w:val="0"/>
          <w:color w:val="000000" w:themeColor="text1"/>
          <w:sz w:val="22"/>
          <w:szCs w:val="22"/>
          <w:lang w:bidi="en-US"/>
        </w:rPr>
        <w:t xml:space="preserve">i.e., </w:t>
      </w:r>
      <w:r w:rsidR="00966625">
        <w:rPr>
          <w:rFonts w:ascii="Times" w:hAnsi="Times"/>
          <w:snapToGrid w:val="0"/>
          <w:color w:val="000000" w:themeColor="text1"/>
          <w:sz w:val="22"/>
          <w:szCs w:val="22"/>
          <w:lang w:bidi="en-US"/>
        </w:rPr>
        <w:t xml:space="preserve">band </w:t>
      </w:r>
      <w:r>
        <w:rPr>
          <w:rFonts w:ascii="Times" w:hAnsi="Times"/>
          <w:snapToGrid w:val="0"/>
          <w:color w:val="000000" w:themeColor="text1"/>
          <w:sz w:val="22"/>
          <w:szCs w:val="22"/>
          <w:lang w:bidi="en-US"/>
        </w:rPr>
        <w:t>3 – 9</w:t>
      </w:r>
      <w:r w:rsidRPr="000D3217">
        <w:rPr>
          <w:rFonts w:ascii="Times" w:hAnsi="Times"/>
          <w:snapToGrid w:val="0"/>
          <w:color w:val="000000" w:themeColor="text1"/>
          <w:sz w:val="22"/>
          <w:szCs w:val="22"/>
          <w:lang w:bidi="en-US"/>
        </w:rPr>
        <w:t>)</w:t>
      </w:r>
      <w:r w:rsidR="00467D06">
        <w:rPr>
          <w:rFonts w:ascii="Times" w:hAnsi="Times"/>
          <w:snapToGrid w:val="0"/>
          <w:color w:val="000000" w:themeColor="text1"/>
          <w:sz w:val="22"/>
          <w:szCs w:val="22"/>
          <w:lang w:bidi="en-US"/>
        </w:rPr>
        <w:t xml:space="preserve"> in the topmost part and 2) the </w:t>
      </w:r>
      <w:r w:rsidR="00467D06" w:rsidRPr="00467D06">
        <w:rPr>
          <w:rFonts w:ascii="Times" w:hAnsi="Times"/>
          <w:snapToGrid w:val="0"/>
          <w:color w:val="000000" w:themeColor="text1"/>
          <w:sz w:val="22"/>
          <w:szCs w:val="22"/>
          <w:lang w:bidi="en-US"/>
        </w:rPr>
        <w:t xml:space="preserve">simplified parameterization of absorption coefficients </w:t>
      </w:r>
      <w:r w:rsidR="00467D06">
        <w:rPr>
          <w:rFonts w:ascii="Times" w:hAnsi="Times"/>
          <w:snapToGrid w:val="0"/>
          <w:color w:val="000000" w:themeColor="text1"/>
          <w:sz w:val="22"/>
          <w:szCs w:val="22"/>
          <w:lang w:bidi="en-US"/>
        </w:rPr>
        <w:t xml:space="preserve">demonstrates </w:t>
      </w:r>
      <w:r w:rsidR="00467D06">
        <w:rPr>
          <w:rFonts w:ascii="Times" w:hAnsi="Times"/>
          <w:snapToGrid w:val="0"/>
          <w:color w:val="000000" w:themeColor="text1"/>
          <w:sz w:val="22"/>
          <w:szCs w:val="22"/>
          <w:lang w:bidi="en-US"/>
        </w:rPr>
        <w:lastRenderedPageBreak/>
        <w:t xml:space="preserve">good consistency with </w:t>
      </w:r>
      <w:r w:rsidR="00467D06" w:rsidRPr="001A3B80">
        <w:rPr>
          <w:rFonts w:ascii="Times" w:hAnsi="Times"/>
          <w:snapToGrid w:val="0"/>
          <w:color w:val="000000" w:themeColor="text1"/>
          <w:sz w:val="22"/>
          <w:szCs w:val="22"/>
          <w:lang w:bidi="en-US"/>
        </w:rPr>
        <w:t>Paulson and Simpson</w:t>
      </w:r>
      <w:r w:rsidR="00467D06">
        <w:rPr>
          <w:rFonts w:ascii="Times" w:hAnsi="Times"/>
          <w:snapToGrid w:val="0"/>
          <w:color w:val="000000" w:themeColor="text1"/>
          <w:sz w:val="22"/>
          <w:szCs w:val="22"/>
          <w:lang w:bidi="en-US"/>
        </w:rPr>
        <w:t xml:space="preserve"> (1981) scheme in the absorption effects of major bands </w:t>
      </w:r>
      <w:r w:rsidR="00467D06" w:rsidRPr="00467D06">
        <w:rPr>
          <w:rFonts w:ascii="Times" w:hAnsi="Times"/>
          <w:snapToGrid w:val="0"/>
          <w:color w:val="000000" w:themeColor="text1"/>
          <w:sz w:val="22"/>
          <w:szCs w:val="22"/>
          <w:lang w:bidi="en-US"/>
        </w:rPr>
        <w:t>(</w:t>
      </w:r>
      <w:r w:rsidR="00467D06">
        <w:rPr>
          <w:rFonts w:ascii="Times" w:hAnsi="Times"/>
          <w:snapToGrid w:val="0"/>
          <w:color w:val="000000" w:themeColor="text1"/>
          <w:sz w:val="22"/>
          <w:szCs w:val="22"/>
          <w:lang w:bidi="en-US"/>
        </w:rPr>
        <w:t xml:space="preserve">i.e., </w:t>
      </w:r>
      <w:r w:rsidR="00966625">
        <w:rPr>
          <w:rFonts w:ascii="Times" w:hAnsi="Times"/>
          <w:snapToGrid w:val="0"/>
          <w:color w:val="000000" w:themeColor="text1"/>
          <w:sz w:val="22"/>
          <w:szCs w:val="22"/>
          <w:lang w:bidi="en-US"/>
        </w:rPr>
        <w:t xml:space="preserve">band </w:t>
      </w:r>
      <w:r w:rsidR="00467D06">
        <w:rPr>
          <w:rFonts w:ascii="Times" w:hAnsi="Times"/>
          <w:snapToGrid w:val="0"/>
          <w:color w:val="000000" w:themeColor="text1"/>
          <w:sz w:val="22"/>
          <w:szCs w:val="22"/>
          <w:lang w:bidi="en-US"/>
        </w:rPr>
        <w:t>1 and 2</w:t>
      </w:r>
      <w:r w:rsidR="00467D06" w:rsidRPr="00467D06">
        <w:rPr>
          <w:rFonts w:ascii="Times" w:hAnsi="Times"/>
          <w:snapToGrid w:val="0"/>
          <w:color w:val="000000" w:themeColor="text1"/>
          <w:sz w:val="22"/>
          <w:szCs w:val="22"/>
          <w:lang w:bidi="en-US"/>
        </w:rPr>
        <w:t>)</w:t>
      </w:r>
      <w:r w:rsidR="00467D06">
        <w:rPr>
          <w:rFonts w:ascii="Times" w:hAnsi="Times"/>
          <w:snapToGrid w:val="0"/>
          <w:color w:val="000000" w:themeColor="text1"/>
          <w:sz w:val="22"/>
          <w:szCs w:val="22"/>
          <w:lang w:bidi="en-US"/>
        </w:rPr>
        <w:t xml:space="preserve"> at deeper depths.</w:t>
      </w:r>
      <w:r w:rsidR="00BF3007">
        <w:rPr>
          <w:rFonts w:ascii="Times" w:hAnsi="Times"/>
          <w:snapToGrid w:val="0"/>
          <w:color w:val="000000" w:themeColor="text1"/>
          <w:sz w:val="22"/>
          <w:szCs w:val="22"/>
          <w:lang w:bidi="en-US"/>
        </w:rPr>
        <w:t xml:space="preserve"> </w:t>
      </w:r>
    </w:p>
    <w:p w14:paraId="6B4EBFBD" w14:textId="03EDD615" w:rsidR="00BF3007" w:rsidRDefault="00467D06" w:rsidP="00AC789F">
      <w:pPr>
        <w:spacing w:line="276" w:lineRule="auto"/>
        <w:ind w:right="51" w:firstLineChars="200" w:firstLine="440"/>
        <w:rPr>
          <w:rFonts w:ascii="Times" w:hAnsi="Times" w:hint="eastAsia"/>
          <w:snapToGrid w:val="0"/>
          <w:color w:val="000000" w:themeColor="text1"/>
          <w:sz w:val="22"/>
          <w:szCs w:val="22"/>
          <w:lang w:bidi="en-US"/>
        </w:rPr>
      </w:pPr>
      <w:r>
        <w:rPr>
          <w:rFonts w:ascii="Times" w:hAnsi="Times"/>
          <w:snapToGrid w:val="0"/>
          <w:color w:val="000000" w:themeColor="text1"/>
          <w:sz w:val="22"/>
          <w:szCs w:val="22"/>
          <w:lang w:bidi="en-US"/>
        </w:rPr>
        <w:t xml:space="preserve">As such, we deem the </w:t>
      </w:r>
      <w:r w:rsidRPr="001A3B80">
        <w:rPr>
          <w:rFonts w:ascii="Times" w:hAnsi="Times"/>
          <w:snapToGrid w:val="0"/>
          <w:color w:val="000000" w:themeColor="text1"/>
          <w:sz w:val="22"/>
          <w:szCs w:val="22"/>
          <w:lang w:bidi="en-US"/>
        </w:rPr>
        <w:t>current radiation parameterization in WRF-Lake</w:t>
      </w:r>
      <w:r>
        <w:rPr>
          <w:rFonts w:ascii="Times" w:hAnsi="Times"/>
          <w:snapToGrid w:val="0"/>
          <w:color w:val="000000" w:themeColor="text1"/>
          <w:sz w:val="22"/>
          <w:szCs w:val="22"/>
          <w:lang w:bidi="en-US"/>
        </w:rPr>
        <w:t xml:space="preserve"> is physical and performs reasonably well in </w:t>
      </w:r>
      <w:r w:rsidR="00874524">
        <w:rPr>
          <w:rFonts w:ascii="Times" w:hAnsi="Times"/>
          <w:snapToGrid w:val="0"/>
          <w:color w:val="000000" w:themeColor="text1"/>
          <w:sz w:val="22"/>
          <w:szCs w:val="22"/>
          <w:lang w:bidi="en-US"/>
        </w:rPr>
        <w:t>capturing the absorption effects of water bodies.</w:t>
      </w:r>
    </w:p>
    <w:p w14:paraId="3C95CFB1" w14:textId="6EBA1F5C" w:rsidR="00B4707A" w:rsidRDefault="00445070" w:rsidP="00445070">
      <w:pPr>
        <w:spacing w:line="276" w:lineRule="auto"/>
        <w:ind w:right="51"/>
        <w:jc w:val="center"/>
        <w:rPr>
          <w:rFonts w:ascii="Times" w:hAnsi="Times"/>
          <w:snapToGrid w:val="0"/>
          <w:color w:val="115BC0"/>
          <w:sz w:val="22"/>
          <w:szCs w:val="22"/>
          <w:lang w:bidi="en-US"/>
        </w:rPr>
      </w:pPr>
      <w:r>
        <w:rPr>
          <w:rFonts w:ascii="Times" w:hAnsi="Times" w:hint="eastAsia"/>
          <w:noProof/>
          <w:color w:val="115BC0"/>
          <w:sz w:val="22"/>
          <w:szCs w:val="22"/>
          <w:lang w:bidi="en-US"/>
        </w:rPr>
        <w:drawing>
          <wp:inline distT="0" distB="0" distL="0" distR="0" wp14:anchorId="1ABEDC8E" wp14:editId="08DA201C">
            <wp:extent cx="5039085" cy="2614506"/>
            <wp:effectExtent l="0" t="0" r="3175"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png"/>
                    <pic:cNvPicPr/>
                  </pic:nvPicPr>
                  <pic:blipFill rotWithShape="1">
                    <a:blip r:embed="rId7" cstate="print">
                      <a:extLst>
                        <a:ext uri="{28A0092B-C50C-407E-A947-70E740481C1C}">
                          <a14:useLocalDpi xmlns:a14="http://schemas.microsoft.com/office/drawing/2010/main" val="0"/>
                        </a:ext>
                      </a:extLst>
                    </a:blip>
                    <a:srcRect b="8341"/>
                    <a:stretch/>
                  </pic:blipFill>
                  <pic:spPr bwMode="auto">
                    <a:xfrm>
                      <a:off x="0" y="0"/>
                      <a:ext cx="5039085" cy="2614506"/>
                    </a:xfrm>
                    <a:prstGeom prst="rect">
                      <a:avLst/>
                    </a:prstGeom>
                    <a:ln>
                      <a:noFill/>
                    </a:ln>
                    <a:extLst>
                      <a:ext uri="{53640926-AAD7-44D8-BBD7-CCE9431645EC}">
                        <a14:shadowObscured xmlns:a14="http://schemas.microsoft.com/office/drawing/2010/main"/>
                      </a:ext>
                    </a:extLst>
                  </pic:spPr>
                </pic:pic>
              </a:graphicData>
            </a:graphic>
          </wp:inline>
        </w:drawing>
      </w:r>
    </w:p>
    <w:p w14:paraId="3FF571C7" w14:textId="7004201B" w:rsidR="00E520F1" w:rsidRDefault="00BF7481" w:rsidP="00BF7481">
      <w:pPr>
        <w:spacing w:line="276" w:lineRule="auto"/>
        <w:ind w:left="-6" w:right="51" w:firstLineChars="200" w:firstLine="442"/>
        <w:jc w:val="left"/>
        <w:rPr>
          <w:rFonts w:ascii="Times" w:hAnsi="Times"/>
          <w:snapToGrid w:val="0"/>
          <w:color w:val="000000" w:themeColor="text1"/>
          <w:sz w:val="22"/>
          <w:szCs w:val="22"/>
          <w:lang w:bidi="en-US"/>
        </w:rPr>
      </w:pPr>
      <w:r w:rsidRPr="001A3B80">
        <w:rPr>
          <w:rFonts w:ascii="Times" w:hAnsi="Times"/>
          <w:b/>
          <w:snapToGrid w:val="0"/>
          <w:color w:val="000000" w:themeColor="text1"/>
          <w:sz w:val="22"/>
          <w:szCs w:val="22"/>
          <w:lang w:bidi="en-US"/>
        </w:rPr>
        <w:t>Figure R</w:t>
      </w:r>
      <w:r>
        <w:rPr>
          <w:rFonts w:ascii="Times" w:hAnsi="Times"/>
          <w:b/>
          <w:snapToGrid w:val="0"/>
          <w:color w:val="000000" w:themeColor="text1"/>
          <w:sz w:val="22"/>
          <w:szCs w:val="22"/>
          <w:lang w:bidi="en-US"/>
        </w:rPr>
        <w:t>3</w:t>
      </w:r>
      <w:r w:rsidRPr="001A3B80">
        <w:rPr>
          <w:rFonts w:ascii="Times" w:hAnsi="Times"/>
          <w:b/>
          <w:snapToGrid w:val="0"/>
          <w:color w:val="000000" w:themeColor="text1"/>
          <w:sz w:val="22"/>
          <w:szCs w:val="22"/>
          <w:lang w:bidi="en-US"/>
        </w:rPr>
        <w:t>.</w:t>
      </w:r>
      <w:r>
        <w:rPr>
          <w:rFonts w:ascii="Times" w:hAnsi="Times"/>
          <w:b/>
          <w:snapToGrid w:val="0"/>
          <w:color w:val="000000" w:themeColor="text1"/>
          <w:sz w:val="22"/>
          <w:szCs w:val="22"/>
          <w:lang w:bidi="en-US"/>
        </w:rPr>
        <w:t xml:space="preserve"> </w:t>
      </w:r>
      <w:r w:rsidRPr="00BF7481">
        <w:rPr>
          <w:rFonts w:ascii="Times" w:hAnsi="Times"/>
          <w:snapToGrid w:val="0"/>
          <w:color w:val="000000" w:themeColor="text1"/>
          <w:sz w:val="22"/>
          <w:szCs w:val="22"/>
          <w:lang w:bidi="en-US"/>
        </w:rPr>
        <w:t>S</w:t>
      </w:r>
      <w:r w:rsidRPr="00BF7481">
        <w:rPr>
          <w:rFonts w:ascii="Times" w:hAnsi="Times" w:hint="eastAsia"/>
          <w:snapToGrid w:val="0"/>
          <w:color w:val="000000" w:themeColor="text1"/>
          <w:sz w:val="22"/>
          <w:szCs w:val="22"/>
          <w:lang w:bidi="en-US"/>
        </w:rPr>
        <w:t>hor</w:t>
      </w:r>
      <w:r w:rsidRPr="00BF7481">
        <w:rPr>
          <w:rFonts w:ascii="Times" w:hAnsi="Times"/>
          <w:snapToGrid w:val="0"/>
          <w:color w:val="000000" w:themeColor="text1"/>
          <w:sz w:val="22"/>
          <w:szCs w:val="22"/>
          <w:lang w:bidi="en-US"/>
        </w:rPr>
        <w:t>twave radiation absorption simulated by WRF-Lake and</w:t>
      </w:r>
      <w:r>
        <w:rPr>
          <w:rFonts w:ascii="Times" w:hAnsi="Times"/>
          <w:snapToGrid w:val="0"/>
          <w:color w:val="000000" w:themeColor="text1"/>
          <w:sz w:val="22"/>
          <w:szCs w:val="22"/>
          <w:lang w:bidi="en-US"/>
        </w:rPr>
        <w:t xml:space="preserve"> </w:t>
      </w:r>
      <w:r w:rsidRPr="001A3B80">
        <w:rPr>
          <w:rFonts w:ascii="Times" w:hAnsi="Times"/>
          <w:snapToGrid w:val="0"/>
          <w:color w:val="000000" w:themeColor="text1"/>
          <w:sz w:val="22"/>
          <w:szCs w:val="22"/>
          <w:lang w:bidi="en-US"/>
        </w:rPr>
        <w:t>Paulson and Simpson</w:t>
      </w:r>
      <w:r>
        <w:rPr>
          <w:rFonts w:ascii="Times" w:hAnsi="Times"/>
          <w:snapToGrid w:val="0"/>
          <w:color w:val="000000" w:themeColor="text1"/>
          <w:sz w:val="22"/>
          <w:szCs w:val="22"/>
          <w:lang w:bidi="en-US"/>
        </w:rPr>
        <w:t xml:space="preserve"> (</w:t>
      </w:r>
      <w:r w:rsidRPr="001A3B80">
        <w:rPr>
          <w:rFonts w:ascii="Times" w:hAnsi="Times"/>
          <w:snapToGrid w:val="0"/>
          <w:color w:val="000000" w:themeColor="text1"/>
          <w:sz w:val="22"/>
          <w:szCs w:val="22"/>
          <w:lang w:bidi="en-US"/>
        </w:rPr>
        <w:t>1981</w:t>
      </w:r>
      <w:r>
        <w:rPr>
          <w:rFonts w:ascii="Times" w:hAnsi="Times"/>
          <w:snapToGrid w:val="0"/>
          <w:color w:val="000000" w:themeColor="text1"/>
          <w:sz w:val="22"/>
          <w:szCs w:val="22"/>
          <w:lang w:bidi="en-US"/>
        </w:rPr>
        <w:t xml:space="preserve">). </w:t>
      </w:r>
      <w:r w:rsidR="00966625" w:rsidRPr="00966625">
        <w:rPr>
          <w:rFonts w:ascii="Times" w:hAnsi="Times"/>
          <w:i/>
          <w:snapToGrid w:val="0"/>
          <w:color w:val="000000" w:themeColor="text1"/>
          <w:sz w:val="22"/>
          <w:szCs w:val="22"/>
          <w:lang w:bidi="en-US"/>
        </w:rPr>
        <w:t>WRF-L</w:t>
      </w:r>
      <w:r w:rsidR="00966625" w:rsidRPr="00966625">
        <w:rPr>
          <w:rFonts w:ascii="Times" w:hAnsi="Times" w:hint="eastAsia"/>
          <w:i/>
          <w:snapToGrid w:val="0"/>
          <w:color w:val="000000" w:themeColor="text1"/>
          <w:sz w:val="22"/>
          <w:szCs w:val="22"/>
          <w:lang w:bidi="en-US"/>
        </w:rPr>
        <w:t>ake</w:t>
      </w:r>
      <w:r w:rsidR="00966625" w:rsidRPr="00966625">
        <w:rPr>
          <w:rFonts w:ascii="Times" w:hAnsi="Times"/>
          <w:i/>
          <w:snapToGrid w:val="0"/>
          <w:color w:val="000000" w:themeColor="text1"/>
          <w:sz w:val="22"/>
          <w:szCs w:val="22"/>
          <w:lang w:bidi="en-US"/>
        </w:rPr>
        <w:t xml:space="preserve"> </w:t>
      </w:r>
      <w:r w:rsidR="00966625">
        <w:rPr>
          <w:rFonts w:ascii="Times" w:hAnsi="Times"/>
          <w:snapToGrid w:val="0"/>
          <w:color w:val="000000" w:themeColor="text1"/>
          <w:sz w:val="22"/>
          <w:szCs w:val="22"/>
          <w:lang w:bidi="en-US"/>
        </w:rPr>
        <w:t xml:space="preserve">applies the </w:t>
      </w:r>
      <w:r w:rsidR="00F61298">
        <w:rPr>
          <w:rFonts w:ascii="Times" w:hAnsi="Times"/>
          <w:snapToGrid w:val="0"/>
          <w:color w:val="000000" w:themeColor="text1"/>
          <w:sz w:val="22"/>
          <w:szCs w:val="22"/>
          <w:lang w:bidi="en-US"/>
        </w:rPr>
        <w:t xml:space="preserve">same </w:t>
      </w:r>
      <w:r w:rsidR="00966625">
        <w:rPr>
          <w:rFonts w:ascii="Times" w:hAnsi="Times"/>
          <w:snapToGrid w:val="0"/>
          <w:color w:val="000000" w:themeColor="text1"/>
          <w:sz w:val="22"/>
          <w:szCs w:val="22"/>
          <w:lang w:bidi="en-US"/>
        </w:rPr>
        <w:t>extinction coefficient</w:t>
      </w:r>
      <w:r w:rsidR="00966625" w:rsidRPr="00BF7481">
        <w:rPr>
          <w:rFonts w:ascii="Times New Roman" w:hAnsi="Times New Roman" w:cs="Times New Roman"/>
          <w:snapToGrid w:val="0"/>
          <w:color w:val="000000" w:themeColor="text1"/>
          <w:sz w:val="22"/>
          <w:szCs w:val="22"/>
          <w:lang w:bidi="en-US"/>
        </w:rPr>
        <w:t xml:space="preserve"> </w:t>
      </w:r>
      <w:r w:rsidR="00F61298">
        <w:rPr>
          <w:rFonts w:ascii="Times" w:hAnsi="Times"/>
          <w:snapToGrid w:val="0"/>
          <w:color w:val="000000" w:themeColor="text1"/>
          <w:sz w:val="22"/>
          <w:szCs w:val="22"/>
          <w:lang w:bidi="en-US"/>
        </w:rPr>
        <w:t>as the</w:t>
      </w:r>
      <w:r w:rsidR="00966625">
        <w:rPr>
          <w:rFonts w:ascii="Times" w:hAnsi="Times"/>
          <w:snapToGrid w:val="0"/>
          <w:color w:val="000000" w:themeColor="text1"/>
          <w:sz w:val="22"/>
          <w:szCs w:val="22"/>
          <w:lang w:bidi="en-US"/>
        </w:rPr>
        <w:t xml:space="preserve"> manuscript</w:t>
      </w:r>
      <w:r w:rsidR="00966625">
        <w:rPr>
          <w:rFonts w:ascii="Times" w:hAnsi="Times"/>
          <w:snapToGrid w:val="0"/>
          <w:color w:val="000000" w:themeColor="text1"/>
          <w:sz w:val="22"/>
          <w:szCs w:val="22"/>
          <w:lang w:bidi="en-US"/>
        </w:rPr>
        <w:t xml:space="preserve"> (i.e., </w:t>
      </w:r>
      <m:oMath>
        <m:r>
          <m:rPr>
            <m:sty m:val="p"/>
          </m:rPr>
          <w:rPr>
            <w:rFonts w:ascii="Cambria Math" w:hAnsi="Cambria Math"/>
            <w:snapToGrid w:val="0"/>
            <w:color w:val="000000" w:themeColor="text1"/>
            <w:sz w:val="22"/>
            <w:szCs w:val="22"/>
            <w:lang w:bidi="en-US"/>
          </w:rPr>
          <m:t>η=</m:t>
        </m:r>
        <m:r>
          <m:rPr>
            <m:sty m:val="p"/>
          </m:rPr>
          <w:rPr>
            <w:rFonts w:ascii="Cambria Math" w:hAnsi="Cambria Math" w:cs="Times New Roman"/>
            <w:sz w:val="22"/>
            <w:szCs w:val="22"/>
          </w:rPr>
          <m:t xml:space="preserve">1.00 </m:t>
        </m:r>
        <m:sSup>
          <m:sSupPr>
            <m:ctrlPr>
              <w:rPr>
                <w:rFonts w:ascii="Cambria Math" w:hAnsi="Cambria Math" w:cs="Times New Roman"/>
                <w:sz w:val="22"/>
                <w:szCs w:val="22"/>
              </w:rPr>
            </m:ctrlPr>
          </m:sSupPr>
          <m:e>
            <m:r>
              <w:rPr>
                <w:rFonts w:ascii="Cambria Math" w:hAnsi="Cambria Math" w:cs="Times New Roman"/>
                <w:sz w:val="22"/>
                <w:szCs w:val="22"/>
              </w:rPr>
              <m:t>m</m:t>
            </m:r>
          </m:e>
          <m:sup>
            <m:r>
              <w:rPr>
                <w:rFonts w:ascii="Cambria Math" w:hAnsi="Cambria Math" w:cs="Times New Roman"/>
                <w:sz w:val="22"/>
                <w:szCs w:val="22"/>
              </w:rPr>
              <m:t>-1</m:t>
            </m:r>
          </m:sup>
        </m:sSup>
      </m:oMath>
      <w:r w:rsidR="00966625" w:rsidRPr="00966625">
        <w:rPr>
          <w:rFonts w:ascii="Times" w:hAnsi="Times"/>
          <w:snapToGrid w:val="0"/>
          <w:color w:val="000000" w:themeColor="text1"/>
          <w:sz w:val="22"/>
          <w:szCs w:val="22"/>
          <w:lang w:bidi="en-US"/>
        </w:rPr>
        <w:t>)</w:t>
      </w:r>
      <w:r w:rsidR="00E520F1">
        <w:rPr>
          <w:rFonts w:ascii="Times" w:hAnsi="Times"/>
          <w:snapToGrid w:val="0"/>
          <w:color w:val="000000" w:themeColor="text1"/>
          <w:sz w:val="22"/>
          <w:szCs w:val="22"/>
          <w:lang w:bidi="en-US"/>
        </w:rPr>
        <w:t xml:space="preserve">. </w:t>
      </w:r>
      <w:r w:rsidR="00E520F1" w:rsidRPr="00966625">
        <w:rPr>
          <w:rFonts w:ascii="Times" w:hAnsi="Times"/>
          <w:i/>
          <w:snapToGrid w:val="0"/>
          <w:color w:val="000000" w:themeColor="text1"/>
          <w:sz w:val="22"/>
          <w:szCs w:val="22"/>
          <w:lang w:bidi="en-US"/>
        </w:rPr>
        <w:t>WRF-L</w:t>
      </w:r>
      <w:r w:rsidR="00E520F1" w:rsidRPr="00966625">
        <w:rPr>
          <w:rFonts w:ascii="Times" w:hAnsi="Times" w:hint="eastAsia"/>
          <w:i/>
          <w:snapToGrid w:val="0"/>
          <w:color w:val="000000" w:themeColor="text1"/>
          <w:sz w:val="22"/>
          <w:szCs w:val="22"/>
          <w:lang w:bidi="en-US"/>
        </w:rPr>
        <w:t>ake</w:t>
      </w:r>
      <w:r w:rsidR="00E520F1">
        <w:rPr>
          <w:rFonts w:ascii="Times" w:hAnsi="Times"/>
          <w:i/>
          <w:snapToGrid w:val="0"/>
          <w:color w:val="000000" w:themeColor="text1"/>
          <w:sz w:val="22"/>
          <w:szCs w:val="22"/>
          <w:lang w:bidi="en-US"/>
        </w:rPr>
        <w:t xml:space="preserve"> (band 1) </w:t>
      </w:r>
      <w:r w:rsidR="00E520F1" w:rsidRPr="00E520F1">
        <w:rPr>
          <w:rFonts w:ascii="Times" w:hAnsi="Times"/>
          <w:snapToGrid w:val="0"/>
          <w:color w:val="000000" w:themeColor="text1"/>
          <w:sz w:val="22"/>
          <w:szCs w:val="22"/>
          <w:lang w:bidi="en-US"/>
        </w:rPr>
        <w:t>and</w:t>
      </w:r>
      <w:r w:rsidR="00E520F1">
        <w:rPr>
          <w:rFonts w:ascii="Times" w:hAnsi="Times"/>
          <w:i/>
          <w:snapToGrid w:val="0"/>
          <w:color w:val="000000" w:themeColor="text1"/>
          <w:sz w:val="22"/>
          <w:szCs w:val="22"/>
          <w:lang w:bidi="en-US"/>
        </w:rPr>
        <w:t xml:space="preserve"> </w:t>
      </w:r>
      <w:r w:rsidR="00E520F1" w:rsidRPr="00966625">
        <w:rPr>
          <w:rFonts w:ascii="Times" w:hAnsi="Times"/>
          <w:i/>
          <w:snapToGrid w:val="0"/>
          <w:color w:val="000000" w:themeColor="text1"/>
          <w:sz w:val="22"/>
          <w:szCs w:val="22"/>
          <w:lang w:bidi="en-US"/>
        </w:rPr>
        <w:t>WRF-L</w:t>
      </w:r>
      <w:r w:rsidR="00E520F1" w:rsidRPr="00966625">
        <w:rPr>
          <w:rFonts w:ascii="Times" w:hAnsi="Times" w:hint="eastAsia"/>
          <w:i/>
          <w:snapToGrid w:val="0"/>
          <w:color w:val="000000" w:themeColor="text1"/>
          <w:sz w:val="22"/>
          <w:szCs w:val="22"/>
          <w:lang w:bidi="en-US"/>
        </w:rPr>
        <w:t>ake</w:t>
      </w:r>
      <w:r w:rsidR="00E520F1">
        <w:rPr>
          <w:rFonts w:ascii="Times" w:hAnsi="Times"/>
          <w:i/>
          <w:snapToGrid w:val="0"/>
          <w:color w:val="000000" w:themeColor="text1"/>
          <w:sz w:val="22"/>
          <w:szCs w:val="22"/>
          <w:lang w:bidi="en-US"/>
        </w:rPr>
        <w:t xml:space="preserve"> </w:t>
      </w:r>
      <w:r w:rsidR="00E520F1">
        <w:rPr>
          <w:rFonts w:ascii="Times" w:hAnsi="Times"/>
          <w:i/>
          <w:snapToGrid w:val="0"/>
          <w:color w:val="000000" w:themeColor="text1"/>
          <w:sz w:val="22"/>
          <w:szCs w:val="22"/>
          <w:lang w:bidi="en-US"/>
        </w:rPr>
        <w:t xml:space="preserve">(band </w:t>
      </w:r>
      <w:r w:rsidR="00E520F1">
        <w:rPr>
          <w:rFonts w:ascii="Times" w:hAnsi="Times"/>
          <w:i/>
          <w:snapToGrid w:val="0"/>
          <w:color w:val="000000" w:themeColor="text1"/>
          <w:sz w:val="22"/>
          <w:szCs w:val="22"/>
          <w:lang w:bidi="en-US"/>
        </w:rPr>
        <w:t>2</w:t>
      </w:r>
      <w:r w:rsidR="00E520F1">
        <w:rPr>
          <w:rFonts w:ascii="Times" w:hAnsi="Times"/>
          <w:i/>
          <w:snapToGrid w:val="0"/>
          <w:color w:val="000000" w:themeColor="text1"/>
          <w:sz w:val="22"/>
          <w:szCs w:val="22"/>
          <w:lang w:bidi="en-US"/>
        </w:rPr>
        <w:t>)</w:t>
      </w:r>
      <w:r w:rsidR="00E520F1">
        <w:rPr>
          <w:rFonts w:ascii="Times" w:hAnsi="Times"/>
          <w:snapToGrid w:val="0"/>
          <w:color w:val="000000" w:themeColor="text1"/>
          <w:sz w:val="22"/>
          <w:szCs w:val="22"/>
          <w:lang w:bidi="en-US"/>
        </w:rPr>
        <w:t xml:space="preserve"> applies </w:t>
      </w:r>
      <w:r w:rsidR="00E520F1">
        <w:rPr>
          <w:rFonts w:ascii="Times" w:hAnsi="Times"/>
          <w:snapToGrid w:val="0"/>
          <w:color w:val="000000" w:themeColor="text1"/>
          <w:sz w:val="22"/>
          <w:szCs w:val="22"/>
          <w:lang w:bidi="en-US"/>
        </w:rPr>
        <w:t>the same extinction coefficient</w:t>
      </w:r>
      <w:r w:rsidR="00E520F1" w:rsidRPr="00BF7481">
        <w:rPr>
          <w:rFonts w:ascii="Times New Roman" w:hAnsi="Times New Roman" w:cs="Times New Roman"/>
          <w:snapToGrid w:val="0"/>
          <w:color w:val="000000" w:themeColor="text1"/>
          <w:sz w:val="22"/>
          <w:szCs w:val="22"/>
          <w:lang w:bidi="en-US"/>
        </w:rPr>
        <w:t xml:space="preserve"> </w:t>
      </w:r>
      <w:r w:rsidR="00E520F1">
        <w:rPr>
          <w:rFonts w:ascii="Times" w:hAnsi="Times"/>
          <w:snapToGrid w:val="0"/>
          <w:color w:val="000000" w:themeColor="text1"/>
          <w:sz w:val="22"/>
          <w:szCs w:val="22"/>
          <w:lang w:bidi="en-US"/>
        </w:rPr>
        <w:t>as</w:t>
      </w:r>
      <w:r w:rsidR="00E520F1">
        <w:rPr>
          <w:rFonts w:ascii="Times" w:hAnsi="Times"/>
          <w:snapToGrid w:val="0"/>
          <w:color w:val="000000" w:themeColor="text1"/>
          <w:sz w:val="22"/>
          <w:szCs w:val="22"/>
          <w:lang w:bidi="en-US"/>
        </w:rPr>
        <w:t xml:space="preserve"> band 1 and band 2, representatively. </w:t>
      </w:r>
      <w:bookmarkStart w:id="43" w:name="_GoBack"/>
      <w:bookmarkEnd w:id="43"/>
    </w:p>
    <w:p w14:paraId="5A4D99F5" w14:textId="77777777" w:rsidR="002F4F2A" w:rsidRPr="00FC56F9" w:rsidRDefault="00144EAB" w:rsidP="00DD119B">
      <w:pPr>
        <w:pStyle w:val="MDPI21heading1"/>
        <w:jc w:val="both"/>
        <w:rPr>
          <w:rFonts w:ascii="Times New Roman" w:hAnsi="Times New Roman"/>
          <w:b w:val="0"/>
          <w:i/>
          <w:sz w:val="22"/>
          <w:lang w:eastAsia="zh-CN"/>
        </w:rPr>
      </w:pPr>
      <w:r w:rsidRPr="00FC56F9">
        <w:rPr>
          <w:rFonts w:ascii="Times New Roman" w:hAnsi="Times New Roman"/>
          <w:b w:val="0"/>
          <w:i/>
          <w:sz w:val="22"/>
          <w:lang w:eastAsia="zh-CN"/>
        </w:rPr>
        <w:t>3</w:t>
      </w:r>
      <w:r w:rsidR="00AF0DB9" w:rsidRPr="00FC56F9">
        <w:rPr>
          <w:rFonts w:ascii="Times New Roman" w:hAnsi="Times New Roman"/>
          <w:b w:val="0"/>
          <w:i/>
          <w:sz w:val="22"/>
          <w:lang w:eastAsia="zh-CN"/>
        </w:rPr>
        <w:t xml:space="preserve">. </w:t>
      </w:r>
      <w:r w:rsidR="00981111" w:rsidRPr="00FC56F9">
        <w:rPr>
          <w:rFonts w:ascii="Times New Roman" w:hAnsi="Times New Roman"/>
          <w:b w:val="0"/>
          <w:i/>
          <w:sz w:val="22"/>
          <w:lang w:eastAsia="zh-CN"/>
        </w:rPr>
        <w:t>I also see a notable drawback of the paper in that no empirical constrains have been involved on water turbidity for this particular lake. I can hardly imagine that no Secchi disk measurements have been performed at all. Treating both radiation extinction coefficient and background diffusivity which are the main controls for vertical distribution of heat as calibration parameters, you may attain similar vertical temperature distributions at different combinations of those parameters, and what would be the physical sense of that?</w:t>
      </w:r>
    </w:p>
    <w:p w14:paraId="6E1831FB" w14:textId="77777777" w:rsidR="00CC1AF0" w:rsidRPr="001A3B80" w:rsidRDefault="00E53A51" w:rsidP="00FC56F9">
      <w:pPr>
        <w:spacing w:line="276" w:lineRule="auto"/>
        <w:ind w:left="-6" w:right="51"/>
        <w:jc w:val="left"/>
        <w:rPr>
          <w:rFonts w:ascii="Times" w:hAnsi="Times"/>
          <w:b/>
          <w:snapToGrid w:val="0"/>
          <w:color w:val="000000" w:themeColor="text1"/>
          <w:sz w:val="22"/>
          <w:szCs w:val="22"/>
          <w:lang w:bidi="en-US"/>
        </w:rPr>
      </w:pPr>
      <w:r w:rsidRPr="001A3B80">
        <w:rPr>
          <w:rFonts w:ascii="Times" w:hAnsi="Times"/>
          <w:b/>
          <w:snapToGrid w:val="0"/>
          <w:color w:val="000000" w:themeColor="text1"/>
          <w:sz w:val="22"/>
          <w:szCs w:val="22"/>
          <w:lang w:bidi="en-US"/>
        </w:rPr>
        <w:t xml:space="preserve">Response: </w:t>
      </w:r>
    </w:p>
    <w:p w14:paraId="31424C31" w14:textId="0F6A6B3E" w:rsidR="00DA436F" w:rsidRPr="001A3B80" w:rsidRDefault="00B5693B" w:rsidP="00FC56F9">
      <w:pPr>
        <w:spacing w:line="276" w:lineRule="auto"/>
        <w:ind w:left="-6" w:right="51" w:firstLineChars="200" w:firstLine="440"/>
        <w:rPr>
          <w:rFonts w:ascii="Times" w:hAnsi="Times"/>
          <w:snapToGrid w:val="0"/>
          <w:color w:val="000000" w:themeColor="text1"/>
          <w:sz w:val="22"/>
          <w:szCs w:val="22"/>
          <w:lang w:bidi="en-US"/>
        </w:rPr>
      </w:pPr>
      <w:r w:rsidRPr="001A3B80">
        <w:rPr>
          <w:rFonts w:ascii="Times" w:hAnsi="Times"/>
          <w:snapToGrid w:val="0"/>
          <w:color w:val="000000" w:themeColor="text1"/>
          <w:sz w:val="22"/>
          <w:szCs w:val="22"/>
          <w:lang w:bidi="en-US"/>
        </w:rPr>
        <w:t>We than</w:t>
      </w:r>
      <w:r w:rsidR="00BA1B12" w:rsidRPr="001A3B80">
        <w:rPr>
          <w:rFonts w:ascii="Times" w:hAnsi="Times"/>
          <w:snapToGrid w:val="0"/>
          <w:color w:val="000000" w:themeColor="text1"/>
          <w:sz w:val="22"/>
          <w:szCs w:val="22"/>
          <w:lang w:bidi="en-US"/>
        </w:rPr>
        <w:t>k</w:t>
      </w:r>
      <w:r w:rsidRPr="001A3B80">
        <w:rPr>
          <w:rFonts w:ascii="Times" w:hAnsi="Times"/>
          <w:snapToGrid w:val="0"/>
          <w:color w:val="000000" w:themeColor="text1"/>
          <w:sz w:val="22"/>
          <w:szCs w:val="22"/>
          <w:lang w:bidi="en-US"/>
        </w:rPr>
        <w:t xml:space="preserve"> </w:t>
      </w:r>
      <w:r w:rsidR="00DA436F" w:rsidRPr="001A3B80">
        <w:rPr>
          <w:rFonts w:ascii="Times" w:hAnsi="Times"/>
          <w:snapToGrid w:val="0"/>
          <w:color w:val="000000" w:themeColor="text1"/>
          <w:sz w:val="22"/>
          <w:szCs w:val="22"/>
          <w:lang w:bidi="en-US"/>
        </w:rPr>
        <w:t>the reviewer</w:t>
      </w:r>
      <w:r w:rsidRPr="001A3B80">
        <w:rPr>
          <w:rFonts w:ascii="Times" w:hAnsi="Times"/>
          <w:snapToGrid w:val="0"/>
          <w:color w:val="000000" w:themeColor="text1"/>
          <w:sz w:val="22"/>
          <w:szCs w:val="22"/>
          <w:lang w:bidi="en-US"/>
        </w:rPr>
        <w:t xml:space="preserve"> for this</w:t>
      </w:r>
      <w:r w:rsidR="00B84909" w:rsidRPr="001A3B80">
        <w:rPr>
          <w:rFonts w:ascii="Times" w:hAnsi="Times"/>
          <w:snapToGrid w:val="0"/>
          <w:color w:val="000000" w:themeColor="text1"/>
          <w:sz w:val="22"/>
          <w:szCs w:val="22"/>
          <w:lang w:bidi="en-US"/>
        </w:rPr>
        <w:t xml:space="preserve"> </w:t>
      </w:r>
      <w:r w:rsidR="00DA436F" w:rsidRPr="001A3B80">
        <w:rPr>
          <w:rFonts w:ascii="Times" w:hAnsi="Times"/>
          <w:snapToGrid w:val="0"/>
          <w:color w:val="000000" w:themeColor="text1"/>
          <w:sz w:val="22"/>
          <w:szCs w:val="22"/>
          <w:lang w:bidi="en-US"/>
        </w:rPr>
        <w:t>advice</w:t>
      </w:r>
      <w:r w:rsidR="00B84909" w:rsidRPr="001A3B80">
        <w:rPr>
          <w:rFonts w:ascii="Times" w:hAnsi="Times"/>
          <w:snapToGrid w:val="0"/>
          <w:color w:val="000000" w:themeColor="text1"/>
          <w:sz w:val="22"/>
          <w:szCs w:val="22"/>
          <w:lang w:bidi="en-US"/>
        </w:rPr>
        <w:t xml:space="preserve">, which would be </w:t>
      </w:r>
      <w:r w:rsidR="003217F9" w:rsidRPr="001A3B80">
        <w:rPr>
          <w:rFonts w:ascii="Times" w:hAnsi="Times"/>
          <w:snapToGrid w:val="0"/>
          <w:color w:val="000000" w:themeColor="text1"/>
          <w:sz w:val="22"/>
          <w:szCs w:val="22"/>
          <w:lang w:bidi="en-US"/>
        </w:rPr>
        <w:t>very helpful if any improvement in radiation scheme of WRF-Lake should be implemented.</w:t>
      </w:r>
      <w:r w:rsidR="009B2D7E" w:rsidRPr="001A3B80">
        <w:rPr>
          <w:rFonts w:ascii="Times" w:hAnsi="Times"/>
          <w:snapToGrid w:val="0"/>
          <w:color w:val="000000" w:themeColor="text1"/>
          <w:sz w:val="22"/>
          <w:szCs w:val="22"/>
          <w:lang w:bidi="en-US"/>
        </w:rPr>
        <w:t xml:space="preserve"> However, given the infeasibility of deployment of Secchi disk measurements</w:t>
      </w:r>
      <w:r w:rsidR="00DD03BC" w:rsidRPr="001A3B80">
        <w:rPr>
          <w:rFonts w:ascii="Times" w:hAnsi="Times"/>
          <w:snapToGrid w:val="0"/>
          <w:color w:val="000000" w:themeColor="text1"/>
          <w:sz w:val="22"/>
          <w:szCs w:val="22"/>
          <w:lang w:bidi="en-US"/>
        </w:rPr>
        <w:t xml:space="preserve"> in our study site (a very deep reservoir under frequent operation)</w:t>
      </w:r>
      <w:r w:rsidR="00F012CB" w:rsidRPr="001A3B80">
        <w:rPr>
          <w:rFonts w:ascii="Times" w:hAnsi="Times"/>
          <w:snapToGrid w:val="0"/>
          <w:color w:val="000000" w:themeColor="text1"/>
          <w:sz w:val="22"/>
          <w:szCs w:val="22"/>
          <w:lang w:bidi="en-US"/>
        </w:rPr>
        <w:t>, the improvement of radiation scheme in WRF-Lake had to be on hold in this study.</w:t>
      </w:r>
      <w:r w:rsidR="0087073F" w:rsidRPr="001A3B80">
        <w:rPr>
          <w:rFonts w:ascii="Times" w:hAnsi="Times"/>
          <w:snapToGrid w:val="0"/>
          <w:color w:val="000000" w:themeColor="text1"/>
          <w:sz w:val="22"/>
          <w:szCs w:val="22"/>
          <w:lang w:bidi="en-US"/>
        </w:rPr>
        <w:t xml:space="preserve"> We also note a similar difficulty undergone by Gu et al. (2015) who ended up with default parameterization for light extinction coefficient as well.</w:t>
      </w:r>
    </w:p>
    <w:p w14:paraId="177CF022" w14:textId="77777777" w:rsidR="00280784" w:rsidRPr="00FC56F9" w:rsidRDefault="00280784" w:rsidP="00FC56F9">
      <w:pPr>
        <w:spacing w:line="276" w:lineRule="auto"/>
        <w:ind w:right="51"/>
        <w:jc w:val="left"/>
        <w:rPr>
          <w:rFonts w:ascii="Times" w:hAnsi="Times"/>
          <w:snapToGrid w:val="0"/>
          <w:color w:val="115BC0"/>
          <w:sz w:val="22"/>
          <w:szCs w:val="22"/>
          <w:lang w:bidi="en-US"/>
        </w:rPr>
      </w:pPr>
    </w:p>
    <w:p w14:paraId="6707F4D1" w14:textId="77777777" w:rsidR="00CC5FD9" w:rsidRPr="00B00E2F" w:rsidRDefault="00144EAB" w:rsidP="00FC56F9">
      <w:pPr>
        <w:pStyle w:val="MDPI21heading1"/>
        <w:jc w:val="both"/>
        <w:rPr>
          <w:rFonts w:ascii="Times New Roman" w:hAnsi="Times New Roman"/>
          <w:b w:val="0"/>
          <w:i/>
          <w:sz w:val="22"/>
          <w:lang w:eastAsia="zh-CN"/>
        </w:rPr>
      </w:pPr>
      <w:r w:rsidRPr="00B00E2F">
        <w:rPr>
          <w:rFonts w:ascii="Times New Roman" w:hAnsi="Times New Roman"/>
          <w:b w:val="0"/>
          <w:i/>
          <w:sz w:val="22"/>
          <w:lang w:eastAsia="zh-CN"/>
        </w:rPr>
        <w:t>4</w:t>
      </w:r>
      <w:r w:rsidR="00AF0DB9" w:rsidRPr="00B00E2F">
        <w:rPr>
          <w:rFonts w:ascii="Times New Roman" w:hAnsi="Times New Roman"/>
          <w:b w:val="0"/>
          <w:i/>
          <w:sz w:val="22"/>
          <w:lang w:eastAsia="zh-CN"/>
        </w:rPr>
        <w:t>.</w:t>
      </w:r>
      <w:r w:rsidR="00CC5FD9" w:rsidRPr="00B00E2F">
        <w:rPr>
          <w:rFonts w:ascii="Times New Roman" w:hAnsi="Times New Roman"/>
          <w:b w:val="0"/>
          <w:i/>
          <w:sz w:val="22"/>
          <w:lang w:eastAsia="zh-CN"/>
        </w:rPr>
        <w:t xml:space="preserve"> The reservoir exhibits drastic surface level changes (about 30 m!), which would certainly influence the temperature profiles and introduce the vertical velocity in eq. (4), but the latter was not done, and the possible effects of level changes were not even discussed.</w:t>
      </w:r>
      <w:r w:rsidR="00AF0DB9" w:rsidRPr="00B00E2F">
        <w:rPr>
          <w:rFonts w:ascii="Times New Roman" w:hAnsi="Times New Roman"/>
          <w:b w:val="0"/>
          <w:i/>
          <w:sz w:val="22"/>
          <w:lang w:eastAsia="zh-CN"/>
        </w:rPr>
        <w:t xml:space="preserve"> </w:t>
      </w:r>
    </w:p>
    <w:p w14:paraId="3747D35D" w14:textId="77777777" w:rsidR="00DE5968" w:rsidRPr="001A3B80" w:rsidRDefault="006F10D3" w:rsidP="00B00E2F">
      <w:pPr>
        <w:spacing w:line="276" w:lineRule="auto"/>
        <w:ind w:left="-6" w:right="51"/>
        <w:jc w:val="left"/>
        <w:rPr>
          <w:rFonts w:ascii="Times" w:hAnsi="Times"/>
          <w:b/>
          <w:snapToGrid w:val="0"/>
          <w:color w:val="000000" w:themeColor="text1"/>
          <w:sz w:val="22"/>
          <w:szCs w:val="22"/>
          <w:lang w:bidi="en-US"/>
        </w:rPr>
      </w:pPr>
      <w:r w:rsidRPr="001A3B80">
        <w:rPr>
          <w:rFonts w:ascii="Times" w:hAnsi="Times"/>
          <w:b/>
          <w:snapToGrid w:val="0"/>
          <w:color w:val="000000" w:themeColor="text1"/>
          <w:sz w:val="22"/>
          <w:szCs w:val="22"/>
          <w:lang w:bidi="en-US"/>
        </w:rPr>
        <w:t xml:space="preserve">Response: </w:t>
      </w:r>
    </w:p>
    <w:p w14:paraId="228B949C" w14:textId="4BAF508E" w:rsidR="00907A62" w:rsidRPr="001A3B80" w:rsidRDefault="00917C37" w:rsidP="00B00E2F">
      <w:pPr>
        <w:spacing w:line="276" w:lineRule="auto"/>
        <w:ind w:left="-6" w:right="51" w:firstLineChars="200" w:firstLine="440"/>
        <w:rPr>
          <w:rFonts w:ascii="Times" w:hAnsi="Times"/>
          <w:snapToGrid w:val="0"/>
          <w:color w:val="000000" w:themeColor="text1"/>
          <w:sz w:val="22"/>
          <w:szCs w:val="22"/>
          <w:lang w:bidi="en-US"/>
        </w:rPr>
      </w:pPr>
      <w:r w:rsidRPr="001A3B80">
        <w:rPr>
          <w:rFonts w:ascii="Times" w:hAnsi="Times"/>
          <w:snapToGrid w:val="0"/>
          <w:color w:val="000000" w:themeColor="text1"/>
          <w:sz w:val="22"/>
          <w:szCs w:val="22"/>
          <w:lang w:bidi="en-US"/>
        </w:rPr>
        <w:t>We fully agree with the reviewer that the impact</w:t>
      </w:r>
      <w:r w:rsidR="0022403D" w:rsidRPr="001A3B80">
        <w:rPr>
          <w:rFonts w:ascii="Times" w:hAnsi="Times"/>
          <w:snapToGrid w:val="0"/>
          <w:color w:val="000000" w:themeColor="text1"/>
          <w:sz w:val="22"/>
          <w:szCs w:val="22"/>
          <w:lang w:bidi="en-US"/>
        </w:rPr>
        <w:t>s</w:t>
      </w:r>
      <w:r w:rsidRPr="001A3B80">
        <w:rPr>
          <w:rFonts w:ascii="Times" w:hAnsi="Times"/>
          <w:snapToGrid w:val="0"/>
          <w:color w:val="000000" w:themeColor="text1"/>
          <w:sz w:val="22"/>
          <w:szCs w:val="22"/>
          <w:lang w:bidi="en-US"/>
        </w:rPr>
        <w:t xml:space="preserve"> of water level change on water thermal </w:t>
      </w:r>
      <w:r w:rsidRPr="001A3B80">
        <w:rPr>
          <w:rFonts w:ascii="Times" w:hAnsi="Times"/>
          <w:snapToGrid w:val="0"/>
          <w:color w:val="000000" w:themeColor="text1"/>
          <w:sz w:val="22"/>
          <w:szCs w:val="22"/>
          <w:lang w:bidi="en-US"/>
        </w:rPr>
        <w:lastRenderedPageBreak/>
        <w:t xml:space="preserve">regimes should be accounted for in WRF-Lake and we </w:t>
      </w:r>
      <w:r w:rsidR="00907A62" w:rsidRPr="001A3B80">
        <w:rPr>
          <w:rFonts w:ascii="Times" w:hAnsi="Times"/>
          <w:snapToGrid w:val="0"/>
          <w:color w:val="000000" w:themeColor="text1"/>
          <w:sz w:val="22"/>
          <w:szCs w:val="22"/>
          <w:lang w:bidi="en-US"/>
        </w:rPr>
        <w:t>deem such impact is one of the signatures of operational reservoirs that differ from natu</w:t>
      </w:r>
      <w:r w:rsidR="00723120" w:rsidRPr="001A3B80">
        <w:rPr>
          <w:rFonts w:ascii="Times" w:hAnsi="Times"/>
          <w:snapToGrid w:val="0"/>
          <w:color w:val="000000" w:themeColor="text1"/>
          <w:sz w:val="22"/>
          <w:szCs w:val="22"/>
          <w:lang w:bidi="en-US"/>
        </w:rPr>
        <w:t>ral lakes.</w:t>
      </w:r>
    </w:p>
    <w:p w14:paraId="1F352B6D" w14:textId="3D4BB6DB" w:rsidR="0044682A" w:rsidRPr="001A3B80" w:rsidRDefault="00723120" w:rsidP="00B00E2F">
      <w:pPr>
        <w:spacing w:line="276" w:lineRule="auto"/>
        <w:ind w:left="-6" w:right="51" w:firstLineChars="200" w:firstLine="440"/>
        <w:rPr>
          <w:rFonts w:ascii="Times" w:hAnsi="Times"/>
          <w:snapToGrid w:val="0"/>
          <w:color w:val="000000" w:themeColor="text1"/>
          <w:sz w:val="22"/>
          <w:szCs w:val="22"/>
          <w:lang w:bidi="en-US"/>
        </w:rPr>
      </w:pPr>
      <w:r w:rsidRPr="001A3B80">
        <w:rPr>
          <w:rFonts w:ascii="Times" w:hAnsi="Times"/>
          <w:snapToGrid w:val="0"/>
          <w:color w:val="000000" w:themeColor="text1"/>
          <w:sz w:val="22"/>
          <w:szCs w:val="22"/>
          <w:lang w:bidi="en-US"/>
        </w:rPr>
        <w:t>As such</w:t>
      </w:r>
      <w:r w:rsidR="00403A9E" w:rsidRPr="001A3B80">
        <w:rPr>
          <w:rFonts w:ascii="Times" w:hAnsi="Times"/>
          <w:snapToGrid w:val="0"/>
          <w:color w:val="000000" w:themeColor="text1"/>
          <w:sz w:val="22"/>
          <w:szCs w:val="22"/>
          <w:lang w:bidi="en-US"/>
        </w:rPr>
        <w:t>, w</w:t>
      </w:r>
      <w:r w:rsidR="00240038" w:rsidRPr="001A3B80">
        <w:rPr>
          <w:rFonts w:ascii="Times" w:hAnsi="Times"/>
          <w:snapToGrid w:val="0"/>
          <w:color w:val="000000" w:themeColor="text1"/>
          <w:sz w:val="22"/>
          <w:szCs w:val="22"/>
          <w:lang w:bidi="en-US"/>
        </w:rPr>
        <w:t xml:space="preserve">e </w:t>
      </w:r>
      <w:r w:rsidR="00B53686" w:rsidRPr="001A3B80">
        <w:rPr>
          <w:rFonts w:ascii="Times" w:hAnsi="Times"/>
          <w:snapToGrid w:val="0"/>
          <w:color w:val="000000" w:themeColor="text1"/>
          <w:sz w:val="22"/>
          <w:szCs w:val="22"/>
          <w:lang w:bidi="en-US"/>
        </w:rPr>
        <w:t xml:space="preserve">have been </w:t>
      </w:r>
      <w:r w:rsidRPr="001A3B80">
        <w:rPr>
          <w:rFonts w:ascii="Times" w:hAnsi="Times"/>
          <w:snapToGrid w:val="0"/>
          <w:color w:val="000000" w:themeColor="text1"/>
          <w:sz w:val="22"/>
          <w:szCs w:val="22"/>
          <w:lang w:bidi="en-US"/>
        </w:rPr>
        <w:t>develop</w:t>
      </w:r>
      <w:r w:rsidR="00B53686" w:rsidRPr="001A3B80">
        <w:rPr>
          <w:rFonts w:ascii="Times" w:hAnsi="Times"/>
          <w:snapToGrid w:val="0"/>
          <w:color w:val="000000" w:themeColor="text1"/>
          <w:sz w:val="22"/>
          <w:szCs w:val="22"/>
          <w:lang w:bidi="en-US"/>
        </w:rPr>
        <w:t xml:space="preserve">ing </w:t>
      </w:r>
      <w:r w:rsidR="00240038" w:rsidRPr="001A3B80">
        <w:rPr>
          <w:rFonts w:ascii="Times" w:hAnsi="Times"/>
          <w:snapToGrid w:val="0"/>
          <w:color w:val="000000" w:themeColor="text1"/>
          <w:sz w:val="22"/>
          <w:szCs w:val="22"/>
          <w:lang w:bidi="en-US"/>
        </w:rPr>
        <w:t xml:space="preserve">a new </w:t>
      </w:r>
      <w:r w:rsidRPr="001A3B80">
        <w:rPr>
          <w:rFonts w:ascii="Times" w:hAnsi="Times"/>
          <w:snapToGrid w:val="0"/>
          <w:color w:val="000000" w:themeColor="text1"/>
          <w:sz w:val="22"/>
          <w:szCs w:val="22"/>
          <w:lang w:bidi="en-US"/>
        </w:rPr>
        <w:t>module for the next release of WRF-rLake (not shown in this study)</w:t>
      </w:r>
      <w:r w:rsidRPr="001A3B80" w:rsidDel="00723120">
        <w:rPr>
          <w:rFonts w:ascii="Times" w:hAnsi="Times"/>
          <w:snapToGrid w:val="0"/>
          <w:color w:val="000000" w:themeColor="text1"/>
          <w:sz w:val="22"/>
          <w:szCs w:val="22"/>
          <w:lang w:bidi="en-US"/>
        </w:rPr>
        <w:t xml:space="preserve"> </w:t>
      </w:r>
      <w:r w:rsidR="00736100" w:rsidRPr="001A3B80">
        <w:rPr>
          <w:rFonts w:ascii="Times" w:hAnsi="Times"/>
          <w:snapToGrid w:val="0"/>
          <w:color w:val="000000" w:themeColor="text1"/>
          <w:sz w:val="22"/>
          <w:szCs w:val="22"/>
          <w:lang w:bidi="en-US"/>
        </w:rPr>
        <w:t xml:space="preserve">to take the </w:t>
      </w:r>
      <w:r w:rsidR="001B642E" w:rsidRPr="001A3B80">
        <w:rPr>
          <w:rFonts w:ascii="Times" w:hAnsi="Times"/>
          <w:snapToGrid w:val="0"/>
          <w:color w:val="000000" w:themeColor="text1"/>
          <w:sz w:val="22"/>
          <w:szCs w:val="22"/>
          <w:lang w:bidi="en-US"/>
        </w:rPr>
        <w:t>effect</w:t>
      </w:r>
      <w:r w:rsidR="00D402BF" w:rsidRPr="001A3B80">
        <w:rPr>
          <w:rFonts w:ascii="Times" w:hAnsi="Times"/>
          <w:snapToGrid w:val="0"/>
          <w:color w:val="000000" w:themeColor="text1"/>
          <w:sz w:val="22"/>
          <w:szCs w:val="22"/>
          <w:lang w:bidi="en-US"/>
        </w:rPr>
        <w:t>s</w:t>
      </w:r>
      <w:r w:rsidR="001B642E" w:rsidRPr="001A3B80">
        <w:rPr>
          <w:rFonts w:ascii="Times" w:hAnsi="Times"/>
          <w:snapToGrid w:val="0"/>
          <w:color w:val="000000" w:themeColor="text1"/>
          <w:sz w:val="22"/>
          <w:szCs w:val="22"/>
          <w:lang w:bidi="en-US"/>
        </w:rPr>
        <w:t xml:space="preserve"> </w:t>
      </w:r>
      <w:r w:rsidR="00736100" w:rsidRPr="001A3B80">
        <w:rPr>
          <w:rFonts w:ascii="Times" w:hAnsi="Times"/>
          <w:snapToGrid w:val="0"/>
          <w:color w:val="000000" w:themeColor="text1"/>
          <w:sz w:val="22"/>
          <w:szCs w:val="22"/>
          <w:lang w:bidi="en-US"/>
        </w:rPr>
        <w:t>of inflow and outflow into consideration</w:t>
      </w:r>
      <w:r w:rsidR="001B642E" w:rsidRPr="001A3B80">
        <w:rPr>
          <w:rFonts w:ascii="Times" w:hAnsi="Times"/>
          <w:snapToGrid w:val="0"/>
          <w:color w:val="000000" w:themeColor="text1"/>
          <w:sz w:val="22"/>
          <w:szCs w:val="22"/>
          <w:lang w:bidi="en-US"/>
        </w:rPr>
        <w:t xml:space="preserve"> (e.g., water level change)</w:t>
      </w:r>
      <w:r w:rsidR="00911DBB" w:rsidRPr="001A3B80">
        <w:rPr>
          <w:rFonts w:ascii="Times" w:hAnsi="Times"/>
          <w:snapToGrid w:val="0"/>
          <w:color w:val="000000" w:themeColor="text1"/>
          <w:sz w:val="22"/>
          <w:szCs w:val="22"/>
          <w:lang w:bidi="en-US"/>
        </w:rPr>
        <w:t>. The preliminary results</w:t>
      </w:r>
      <w:r w:rsidR="002D4891" w:rsidRPr="001A3B80">
        <w:rPr>
          <w:rFonts w:ascii="Times" w:hAnsi="Times"/>
          <w:snapToGrid w:val="0"/>
          <w:color w:val="000000" w:themeColor="text1"/>
          <w:sz w:val="22"/>
          <w:szCs w:val="22"/>
          <w:lang w:bidi="en-US"/>
        </w:rPr>
        <w:t xml:space="preserve"> (Figure R</w:t>
      </w:r>
      <w:r w:rsidR="00491595">
        <w:rPr>
          <w:rFonts w:ascii="Times" w:hAnsi="Times"/>
          <w:snapToGrid w:val="0"/>
          <w:color w:val="000000" w:themeColor="text1"/>
          <w:sz w:val="22"/>
          <w:szCs w:val="22"/>
          <w:lang w:bidi="en-US"/>
        </w:rPr>
        <w:t>4</w:t>
      </w:r>
      <w:r w:rsidR="002D4891" w:rsidRPr="001A3B80">
        <w:rPr>
          <w:rFonts w:ascii="Times" w:hAnsi="Times"/>
          <w:snapToGrid w:val="0"/>
          <w:color w:val="000000" w:themeColor="text1"/>
          <w:sz w:val="22"/>
          <w:szCs w:val="22"/>
          <w:lang w:bidi="en-US"/>
        </w:rPr>
        <w:t>)</w:t>
      </w:r>
      <w:r w:rsidR="00911DBB" w:rsidRPr="001A3B80">
        <w:rPr>
          <w:rFonts w:ascii="Times" w:hAnsi="Times"/>
          <w:snapToGrid w:val="0"/>
          <w:color w:val="000000" w:themeColor="text1"/>
          <w:sz w:val="22"/>
          <w:szCs w:val="22"/>
          <w:lang w:bidi="en-US"/>
        </w:rPr>
        <w:t xml:space="preserve"> of </w:t>
      </w:r>
      <w:bookmarkStart w:id="44" w:name="OLE_LINK16"/>
      <w:bookmarkStart w:id="45" w:name="OLE_LINK17"/>
      <w:r w:rsidR="00911DBB" w:rsidRPr="001A3B80">
        <w:rPr>
          <w:rFonts w:ascii="Times" w:hAnsi="Times"/>
          <w:snapToGrid w:val="0"/>
          <w:color w:val="000000" w:themeColor="text1"/>
          <w:sz w:val="22"/>
          <w:szCs w:val="22"/>
          <w:lang w:bidi="en-US"/>
        </w:rPr>
        <w:t>the next release of WRF-rLake</w:t>
      </w:r>
      <w:bookmarkEnd w:id="44"/>
      <w:bookmarkEnd w:id="45"/>
      <w:r w:rsidR="00911DBB" w:rsidRPr="001A3B80">
        <w:rPr>
          <w:rFonts w:ascii="Times" w:hAnsi="Times"/>
          <w:snapToGrid w:val="0"/>
          <w:color w:val="000000" w:themeColor="text1"/>
          <w:sz w:val="22"/>
          <w:szCs w:val="22"/>
          <w:lang w:bidi="en-US"/>
        </w:rPr>
        <w:t xml:space="preserve"> </w:t>
      </w:r>
      <w:r w:rsidR="00A37808" w:rsidRPr="001A3B80">
        <w:rPr>
          <w:rFonts w:ascii="Times" w:hAnsi="Times"/>
          <w:snapToGrid w:val="0"/>
          <w:color w:val="000000" w:themeColor="text1"/>
          <w:sz w:val="22"/>
          <w:szCs w:val="22"/>
          <w:lang w:bidi="en-US"/>
        </w:rPr>
        <w:t>(BL, black lines)</w:t>
      </w:r>
      <w:r w:rsidR="007F72AD" w:rsidRPr="001A3B80">
        <w:rPr>
          <w:rFonts w:ascii="Times" w:hAnsi="Times"/>
          <w:snapToGrid w:val="0"/>
          <w:color w:val="000000" w:themeColor="text1"/>
          <w:sz w:val="22"/>
          <w:szCs w:val="22"/>
          <w:lang w:bidi="en-US"/>
        </w:rPr>
        <w:t xml:space="preserve"> </w:t>
      </w:r>
      <w:r w:rsidR="00086604" w:rsidRPr="001A3B80">
        <w:rPr>
          <w:rFonts w:ascii="Times" w:hAnsi="Times"/>
          <w:snapToGrid w:val="0"/>
          <w:color w:val="000000" w:themeColor="text1"/>
          <w:sz w:val="22"/>
          <w:szCs w:val="22"/>
          <w:lang w:bidi="en-US"/>
        </w:rPr>
        <w:t>can better reproduce</w:t>
      </w:r>
      <w:r w:rsidR="00072DE6" w:rsidRPr="001A3B80">
        <w:rPr>
          <w:rFonts w:ascii="Times" w:hAnsi="Times"/>
          <w:snapToGrid w:val="0"/>
          <w:color w:val="000000" w:themeColor="text1"/>
          <w:sz w:val="22"/>
          <w:szCs w:val="22"/>
          <w:lang w:bidi="en-US"/>
        </w:rPr>
        <w:t xml:space="preserve"> the temperature profile </w:t>
      </w:r>
      <w:r w:rsidR="00EB7DBA" w:rsidRPr="001A3B80">
        <w:rPr>
          <w:rFonts w:ascii="Times" w:hAnsi="Times"/>
          <w:snapToGrid w:val="0"/>
          <w:color w:val="000000" w:themeColor="text1"/>
          <w:sz w:val="22"/>
          <w:szCs w:val="22"/>
          <w:lang w:bidi="en-US"/>
        </w:rPr>
        <w:t>below 20 m</w:t>
      </w:r>
      <w:r w:rsidR="00717EF7" w:rsidRPr="001A3B80">
        <w:rPr>
          <w:rFonts w:ascii="Times" w:hAnsi="Times"/>
          <w:snapToGrid w:val="0"/>
          <w:color w:val="000000" w:themeColor="text1"/>
          <w:sz w:val="22"/>
          <w:szCs w:val="22"/>
          <w:lang w:bidi="en-US"/>
        </w:rPr>
        <w:t xml:space="preserve"> </w:t>
      </w:r>
      <w:r w:rsidR="00B24547" w:rsidRPr="001A3B80">
        <w:rPr>
          <w:rFonts w:ascii="Times" w:hAnsi="Times"/>
          <w:snapToGrid w:val="0"/>
          <w:color w:val="000000" w:themeColor="text1"/>
          <w:sz w:val="22"/>
          <w:szCs w:val="22"/>
          <w:lang w:bidi="en-US"/>
        </w:rPr>
        <w:t>compared with the current release described in this study</w:t>
      </w:r>
      <w:r w:rsidR="001A32F7" w:rsidRPr="001A3B80">
        <w:rPr>
          <w:rFonts w:ascii="Times" w:hAnsi="Times"/>
          <w:snapToGrid w:val="0"/>
          <w:color w:val="000000" w:themeColor="text1"/>
          <w:sz w:val="22"/>
          <w:szCs w:val="22"/>
          <w:lang w:bidi="en-US"/>
        </w:rPr>
        <w:t xml:space="preserve"> </w:t>
      </w:r>
      <w:bookmarkStart w:id="46" w:name="OLE_LINK180"/>
      <w:bookmarkStart w:id="47" w:name="OLE_LINK181"/>
      <w:r w:rsidR="0062624E" w:rsidRPr="001A3B80">
        <w:rPr>
          <w:rFonts w:ascii="Times" w:hAnsi="Times"/>
          <w:snapToGrid w:val="0"/>
          <w:color w:val="000000" w:themeColor="text1"/>
          <w:sz w:val="22"/>
          <w:szCs w:val="22"/>
          <w:lang w:bidi="en-US"/>
        </w:rPr>
        <w:t>(CTL, red lines)</w:t>
      </w:r>
      <w:bookmarkEnd w:id="46"/>
      <w:bookmarkEnd w:id="47"/>
      <w:r w:rsidR="009C661B" w:rsidRPr="001A3B80">
        <w:rPr>
          <w:rFonts w:ascii="Times" w:hAnsi="Times"/>
          <w:snapToGrid w:val="0"/>
          <w:color w:val="000000" w:themeColor="text1"/>
          <w:sz w:val="22"/>
          <w:szCs w:val="22"/>
          <w:lang w:bidi="en-US"/>
        </w:rPr>
        <w:t>, in particular for</w:t>
      </w:r>
      <w:r w:rsidR="00CE067E" w:rsidRPr="001A3B80">
        <w:rPr>
          <w:rFonts w:ascii="Times" w:hAnsi="Times"/>
          <w:snapToGrid w:val="0"/>
          <w:color w:val="000000" w:themeColor="text1"/>
          <w:sz w:val="22"/>
          <w:szCs w:val="22"/>
          <w:lang w:bidi="en-US"/>
        </w:rPr>
        <w:t xml:space="preserve"> </w:t>
      </w:r>
      <w:r w:rsidR="00321164" w:rsidRPr="001A3B80">
        <w:rPr>
          <w:rFonts w:ascii="Times" w:hAnsi="Times"/>
          <w:snapToGrid w:val="0"/>
          <w:color w:val="000000" w:themeColor="text1"/>
          <w:sz w:val="22"/>
          <w:szCs w:val="22"/>
          <w:lang w:bidi="en-US"/>
        </w:rPr>
        <w:t xml:space="preserve">warm </w:t>
      </w:r>
      <w:r w:rsidR="001A32F7" w:rsidRPr="001A3B80">
        <w:rPr>
          <w:rFonts w:ascii="Times" w:hAnsi="Times"/>
          <w:snapToGrid w:val="0"/>
          <w:color w:val="000000" w:themeColor="text1"/>
          <w:sz w:val="22"/>
          <w:szCs w:val="22"/>
          <w:lang w:bidi="en-US"/>
        </w:rPr>
        <w:t>month</w:t>
      </w:r>
      <w:r w:rsidR="00CC4BC9" w:rsidRPr="001A3B80">
        <w:rPr>
          <w:rFonts w:ascii="Times" w:hAnsi="Times"/>
          <w:snapToGrid w:val="0"/>
          <w:color w:val="000000" w:themeColor="text1"/>
          <w:sz w:val="22"/>
          <w:szCs w:val="22"/>
          <w:lang w:bidi="en-US"/>
        </w:rPr>
        <w:t>s</w:t>
      </w:r>
      <w:r w:rsidR="00321164" w:rsidRPr="001A3B80">
        <w:rPr>
          <w:rFonts w:ascii="Times" w:hAnsi="Times"/>
          <w:snapToGrid w:val="0"/>
          <w:color w:val="000000" w:themeColor="text1"/>
          <w:sz w:val="22"/>
          <w:szCs w:val="22"/>
          <w:lang w:bidi="en-US"/>
        </w:rPr>
        <w:t xml:space="preserve"> (</w:t>
      </w:r>
      <w:r w:rsidR="00CC4BC9" w:rsidRPr="001A3B80">
        <w:rPr>
          <w:rFonts w:ascii="Times" w:hAnsi="Times"/>
          <w:snapToGrid w:val="0"/>
          <w:color w:val="000000" w:themeColor="text1"/>
          <w:sz w:val="22"/>
          <w:szCs w:val="22"/>
          <w:lang w:bidi="en-US"/>
        </w:rPr>
        <w:t>April, May</w:t>
      </w:r>
      <w:r w:rsidR="00D430FC" w:rsidRPr="001A3B80">
        <w:rPr>
          <w:rFonts w:ascii="Times" w:hAnsi="Times"/>
          <w:snapToGrid w:val="0"/>
          <w:color w:val="000000" w:themeColor="text1"/>
          <w:sz w:val="22"/>
          <w:szCs w:val="22"/>
          <w:lang w:bidi="en-US"/>
        </w:rPr>
        <w:t>,</w:t>
      </w:r>
      <w:r w:rsidR="00CC4BC9" w:rsidRPr="001A3B80">
        <w:rPr>
          <w:rFonts w:ascii="Times" w:hAnsi="Times"/>
          <w:snapToGrid w:val="0"/>
          <w:color w:val="000000" w:themeColor="text1"/>
          <w:sz w:val="22"/>
          <w:szCs w:val="22"/>
          <w:lang w:bidi="en-US"/>
        </w:rPr>
        <w:t xml:space="preserve"> June,</w:t>
      </w:r>
      <w:r w:rsidR="000B138D" w:rsidRPr="001A3B80">
        <w:rPr>
          <w:rFonts w:ascii="Times" w:hAnsi="Times"/>
          <w:snapToGrid w:val="0"/>
          <w:color w:val="000000" w:themeColor="text1"/>
          <w:sz w:val="22"/>
          <w:szCs w:val="22"/>
          <w:lang w:bidi="en-US"/>
        </w:rPr>
        <w:t xml:space="preserve"> and July</w:t>
      </w:r>
      <w:r w:rsidR="00321164" w:rsidRPr="001A3B80">
        <w:rPr>
          <w:rFonts w:ascii="Times" w:hAnsi="Times"/>
          <w:snapToGrid w:val="0"/>
          <w:color w:val="000000" w:themeColor="text1"/>
          <w:sz w:val="22"/>
          <w:szCs w:val="22"/>
          <w:lang w:bidi="en-US"/>
        </w:rPr>
        <w:t>)</w:t>
      </w:r>
      <w:r w:rsidR="009900C7" w:rsidRPr="001A3B80">
        <w:rPr>
          <w:rFonts w:ascii="Times" w:hAnsi="Times"/>
          <w:snapToGrid w:val="0"/>
          <w:color w:val="000000" w:themeColor="text1"/>
          <w:sz w:val="22"/>
          <w:szCs w:val="22"/>
          <w:lang w:bidi="en-US"/>
        </w:rPr>
        <w:t>.</w:t>
      </w:r>
    </w:p>
    <w:p w14:paraId="55CFC8F7" w14:textId="77777777" w:rsidR="000701F6" w:rsidRPr="00A839C8" w:rsidRDefault="000701F6" w:rsidP="00B00E2F">
      <w:pPr>
        <w:spacing w:line="276" w:lineRule="auto"/>
        <w:ind w:left="-6" w:right="51"/>
        <w:jc w:val="center"/>
        <w:rPr>
          <w:rFonts w:ascii="Times" w:hAnsi="Times"/>
          <w:b/>
          <w:snapToGrid w:val="0"/>
          <w:color w:val="FF0000"/>
          <w:sz w:val="22"/>
          <w:szCs w:val="22"/>
          <w:lang w:bidi="en-US"/>
        </w:rPr>
      </w:pPr>
      <w:r w:rsidRPr="00A839C8">
        <w:rPr>
          <w:rFonts w:ascii="Times New Roman" w:hAnsi="Times New Roman" w:cs="Times New Roman"/>
          <w:noProof/>
          <w:sz w:val="22"/>
          <w:szCs w:val="22"/>
        </w:rPr>
        <w:drawing>
          <wp:inline distT="0" distB="0" distL="0" distR="0" wp14:anchorId="5210E4FC" wp14:editId="6D2D7E32">
            <wp:extent cx="4320000" cy="2570884"/>
            <wp:effectExtent l="0" t="0" r="0" b="0"/>
            <wp:docPr id="18" name="图片 2">
              <a:extLst xmlns:a="http://schemas.openxmlformats.org/drawingml/2006/main">
                <a:ext uri="{FF2B5EF4-FFF2-40B4-BE49-F238E27FC236}">
                  <a16:creationId xmlns:a16="http://schemas.microsoft.com/office/drawing/2014/main" id="{7BF3E4D3-0525-0744-A910-C181FF4C98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a:extLst>
                        <a:ext uri="{FF2B5EF4-FFF2-40B4-BE49-F238E27FC236}">
                          <a16:creationId xmlns:a16="http://schemas.microsoft.com/office/drawing/2014/main" id="{7BF3E4D3-0525-0744-A910-C181FF4C98F8}"/>
                        </a:ext>
                      </a:extLst>
                    </pic:cNvPr>
                    <pic:cNvPicPr>
                      <a:picLocks noChangeAspect="1"/>
                    </pic:cNvPicPr>
                  </pic:nvPicPr>
                  <pic:blipFill rotWithShape="1">
                    <a:blip r:embed="rId8"/>
                    <a:srcRect l="7748" t="5401" r="8359" b="7314"/>
                    <a:stretch/>
                  </pic:blipFill>
                  <pic:spPr>
                    <a:xfrm>
                      <a:off x="0" y="0"/>
                      <a:ext cx="4320000" cy="2570884"/>
                    </a:xfrm>
                    <a:prstGeom prst="rect">
                      <a:avLst/>
                    </a:prstGeom>
                  </pic:spPr>
                </pic:pic>
              </a:graphicData>
            </a:graphic>
          </wp:inline>
        </w:drawing>
      </w:r>
    </w:p>
    <w:p w14:paraId="1F5D99CD" w14:textId="1327113F" w:rsidR="0069741F" w:rsidRPr="001A3B80" w:rsidRDefault="00AF3F56" w:rsidP="00A839C8">
      <w:pPr>
        <w:spacing w:line="276" w:lineRule="auto"/>
        <w:ind w:left="-6" w:right="51" w:firstLineChars="200" w:firstLine="442"/>
        <w:jc w:val="left"/>
        <w:rPr>
          <w:rFonts w:ascii="Times" w:hAnsi="Times"/>
          <w:snapToGrid w:val="0"/>
          <w:color w:val="000000" w:themeColor="text1"/>
          <w:sz w:val="22"/>
          <w:szCs w:val="22"/>
          <w:lang w:bidi="en-US"/>
        </w:rPr>
      </w:pPr>
      <w:r w:rsidRPr="001A3B80">
        <w:rPr>
          <w:rFonts w:ascii="Times" w:hAnsi="Times"/>
          <w:b/>
          <w:snapToGrid w:val="0"/>
          <w:color w:val="000000" w:themeColor="text1"/>
          <w:sz w:val="22"/>
          <w:szCs w:val="22"/>
          <w:lang w:bidi="en-US"/>
        </w:rPr>
        <w:t xml:space="preserve">Figure </w:t>
      </w:r>
      <w:r w:rsidR="002D4891" w:rsidRPr="001A3B80">
        <w:rPr>
          <w:rFonts w:ascii="Times" w:hAnsi="Times"/>
          <w:b/>
          <w:snapToGrid w:val="0"/>
          <w:color w:val="000000" w:themeColor="text1"/>
          <w:sz w:val="22"/>
          <w:szCs w:val="22"/>
          <w:lang w:bidi="en-US"/>
        </w:rPr>
        <w:t>R</w:t>
      </w:r>
      <w:r w:rsidR="00491595">
        <w:rPr>
          <w:rFonts w:ascii="Times" w:hAnsi="Times"/>
          <w:b/>
          <w:snapToGrid w:val="0"/>
          <w:color w:val="000000" w:themeColor="text1"/>
          <w:sz w:val="22"/>
          <w:szCs w:val="22"/>
          <w:lang w:bidi="en-US"/>
        </w:rPr>
        <w:t>4</w:t>
      </w:r>
      <w:r w:rsidRPr="001A3B80">
        <w:rPr>
          <w:rFonts w:ascii="Times" w:hAnsi="Times"/>
          <w:b/>
          <w:snapToGrid w:val="0"/>
          <w:color w:val="000000" w:themeColor="text1"/>
          <w:sz w:val="22"/>
          <w:szCs w:val="22"/>
          <w:lang w:bidi="en-US"/>
        </w:rPr>
        <w:t>.</w:t>
      </w:r>
      <w:r w:rsidRPr="001A3B80">
        <w:rPr>
          <w:rFonts w:ascii="Times" w:hAnsi="Times"/>
          <w:snapToGrid w:val="0"/>
          <w:color w:val="000000" w:themeColor="text1"/>
          <w:sz w:val="22"/>
          <w:szCs w:val="22"/>
          <w:lang w:bidi="en-US"/>
        </w:rPr>
        <w:t xml:space="preserve"> </w:t>
      </w:r>
      <w:r w:rsidR="004C59BE" w:rsidRPr="001A3B80">
        <w:rPr>
          <w:rFonts w:ascii="Times" w:hAnsi="Times"/>
          <w:snapToGrid w:val="0"/>
          <w:color w:val="000000" w:themeColor="text1"/>
          <w:sz w:val="22"/>
          <w:szCs w:val="22"/>
          <w:lang w:bidi="en-US"/>
        </w:rPr>
        <w:t>Monthly vertical temperature profile for the first 90 m water in year 2015 by observation (red dots), BL (</w:t>
      </w:r>
      <w:r w:rsidR="00FE5033" w:rsidRPr="001A3B80">
        <w:rPr>
          <w:rFonts w:ascii="Times" w:hAnsi="Times"/>
          <w:snapToGrid w:val="0"/>
          <w:color w:val="000000" w:themeColor="text1"/>
          <w:sz w:val="22"/>
          <w:szCs w:val="22"/>
          <w:lang w:bidi="en-US"/>
        </w:rPr>
        <w:t>the next release of WRF-rLake</w:t>
      </w:r>
      <w:r w:rsidR="004C59BE" w:rsidRPr="001A3B80">
        <w:rPr>
          <w:rFonts w:ascii="Times" w:hAnsi="Times"/>
          <w:snapToGrid w:val="0"/>
          <w:color w:val="000000" w:themeColor="text1"/>
          <w:sz w:val="22"/>
          <w:szCs w:val="22"/>
          <w:lang w:bidi="en-US"/>
        </w:rPr>
        <w:t>) and CTL (</w:t>
      </w:r>
      <w:r w:rsidR="0002482E" w:rsidRPr="001A3B80">
        <w:rPr>
          <w:rFonts w:ascii="Times" w:hAnsi="Times"/>
          <w:snapToGrid w:val="0"/>
          <w:color w:val="000000" w:themeColor="text1"/>
          <w:sz w:val="22"/>
          <w:szCs w:val="22"/>
          <w:lang w:bidi="en-US"/>
        </w:rPr>
        <w:t>WRF-rLake</w:t>
      </w:r>
      <w:r w:rsidR="004C59BE" w:rsidRPr="001A3B80">
        <w:rPr>
          <w:rFonts w:ascii="Times" w:hAnsi="Times"/>
          <w:snapToGrid w:val="0"/>
          <w:color w:val="000000" w:themeColor="text1"/>
          <w:sz w:val="22"/>
          <w:szCs w:val="22"/>
          <w:lang w:bidi="en-US"/>
        </w:rPr>
        <w:t>).</w:t>
      </w:r>
    </w:p>
    <w:p w14:paraId="0045B57D" w14:textId="77777777" w:rsidR="00436DA8" w:rsidRPr="001A3B80" w:rsidRDefault="00436DA8" w:rsidP="00AF02B9">
      <w:pPr>
        <w:spacing w:line="276" w:lineRule="auto"/>
        <w:ind w:left="-6" w:right="51" w:firstLineChars="200" w:firstLine="440"/>
        <w:rPr>
          <w:rFonts w:ascii="Times" w:hAnsi="Times"/>
          <w:snapToGrid w:val="0"/>
          <w:color w:val="000000" w:themeColor="text1"/>
          <w:sz w:val="22"/>
          <w:szCs w:val="22"/>
          <w:lang w:bidi="en-US"/>
        </w:rPr>
      </w:pPr>
      <w:r w:rsidRPr="001A3B80">
        <w:rPr>
          <w:rFonts w:ascii="Times" w:hAnsi="Times"/>
          <w:snapToGrid w:val="0"/>
          <w:color w:val="000000" w:themeColor="text1"/>
          <w:sz w:val="22"/>
          <w:szCs w:val="22"/>
          <w:lang w:bidi="en-US"/>
        </w:rPr>
        <w:t>As the complete results of next release of WRF-rLake are not ready for presentation in this paper, t</w:t>
      </w:r>
      <w:r w:rsidR="00857151" w:rsidRPr="001A3B80">
        <w:rPr>
          <w:rFonts w:ascii="Times" w:hAnsi="Times"/>
          <w:snapToGrid w:val="0"/>
          <w:color w:val="000000" w:themeColor="text1"/>
          <w:sz w:val="22"/>
          <w:szCs w:val="22"/>
          <w:lang w:bidi="en-US"/>
        </w:rPr>
        <w:t>o address the reviewer’s concern, w</w:t>
      </w:r>
      <w:r w:rsidR="0044682A" w:rsidRPr="001A3B80">
        <w:rPr>
          <w:rFonts w:ascii="Times" w:hAnsi="Times"/>
          <w:snapToGrid w:val="0"/>
          <w:color w:val="000000" w:themeColor="text1"/>
          <w:sz w:val="22"/>
          <w:szCs w:val="22"/>
          <w:lang w:bidi="en-US"/>
        </w:rPr>
        <w:t xml:space="preserve">e </w:t>
      </w:r>
      <w:r w:rsidR="00771A32" w:rsidRPr="001A3B80">
        <w:rPr>
          <w:rFonts w:ascii="Times" w:hAnsi="Times"/>
          <w:snapToGrid w:val="0"/>
          <w:color w:val="000000" w:themeColor="text1"/>
          <w:sz w:val="22"/>
          <w:szCs w:val="22"/>
          <w:lang w:bidi="en-US"/>
        </w:rPr>
        <w:t xml:space="preserve">have </w:t>
      </w:r>
      <w:r w:rsidR="0044682A" w:rsidRPr="001A3B80">
        <w:rPr>
          <w:rFonts w:ascii="Times" w:hAnsi="Times"/>
          <w:snapToGrid w:val="0"/>
          <w:color w:val="000000" w:themeColor="text1"/>
          <w:sz w:val="22"/>
          <w:szCs w:val="22"/>
          <w:lang w:bidi="en-US"/>
        </w:rPr>
        <w:t xml:space="preserve">added </w:t>
      </w:r>
      <w:r w:rsidR="00D97BE1" w:rsidRPr="001A3B80">
        <w:rPr>
          <w:rFonts w:ascii="Times" w:hAnsi="Times"/>
          <w:snapToGrid w:val="0"/>
          <w:color w:val="000000" w:themeColor="text1"/>
          <w:sz w:val="22"/>
          <w:szCs w:val="22"/>
          <w:lang w:bidi="en-US"/>
        </w:rPr>
        <w:t xml:space="preserve">discussion </w:t>
      </w:r>
      <w:r w:rsidR="00771A32" w:rsidRPr="001A3B80">
        <w:rPr>
          <w:rFonts w:ascii="Times" w:hAnsi="Times"/>
          <w:snapToGrid w:val="0"/>
          <w:color w:val="000000" w:themeColor="text1"/>
          <w:sz w:val="22"/>
          <w:szCs w:val="22"/>
          <w:lang w:bidi="en-US"/>
        </w:rPr>
        <w:t xml:space="preserve">on the effects of inflow and outflow </w:t>
      </w:r>
      <w:r w:rsidR="003E66BA" w:rsidRPr="001A3B80">
        <w:rPr>
          <w:rFonts w:ascii="Times" w:hAnsi="Times"/>
          <w:snapToGrid w:val="0"/>
          <w:color w:val="000000" w:themeColor="text1"/>
          <w:sz w:val="22"/>
          <w:szCs w:val="22"/>
          <w:lang w:bidi="en-US"/>
        </w:rPr>
        <w:t xml:space="preserve">in the </w:t>
      </w:r>
      <w:r w:rsidR="00771A32" w:rsidRPr="001A3B80">
        <w:rPr>
          <w:rFonts w:ascii="Times" w:hAnsi="Times"/>
          <w:snapToGrid w:val="0"/>
          <w:color w:val="000000" w:themeColor="text1"/>
          <w:sz w:val="22"/>
          <w:szCs w:val="22"/>
          <w:lang w:bidi="en-US"/>
        </w:rPr>
        <w:t xml:space="preserve">revised </w:t>
      </w:r>
      <w:r w:rsidR="003E66BA" w:rsidRPr="001A3B80">
        <w:rPr>
          <w:rFonts w:ascii="Times" w:hAnsi="Times"/>
          <w:snapToGrid w:val="0"/>
          <w:color w:val="000000" w:themeColor="text1"/>
          <w:sz w:val="22"/>
          <w:szCs w:val="22"/>
          <w:lang w:bidi="en-US"/>
        </w:rPr>
        <w:t>manuscript</w:t>
      </w:r>
      <w:r w:rsidRPr="001A3B80">
        <w:rPr>
          <w:rFonts w:ascii="Times" w:hAnsi="Times"/>
          <w:snapToGrid w:val="0"/>
          <w:color w:val="000000" w:themeColor="text1"/>
          <w:sz w:val="22"/>
          <w:szCs w:val="22"/>
          <w:lang w:bidi="en-US"/>
        </w:rPr>
        <w:t>:</w:t>
      </w:r>
    </w:p>
    <w:p w14:paraId="64E220CA" w14:textId="7B535EA2" w:rsidR="0044682A" w:rsidRDefault="00AF02B9" w:rsidP="00AF02B9">
      <w:pPr>
        <w:spacing w:line="276" w:lineRule="auto"/>
        <w:ind w:left="-6" w:right="51" w:firstLineChars="200" w:firstLine="440"/>
        <w:rPr>
          <w:rFonts w:ascii="Times" w:hAnsi="Times"/>
          <w:snapToGrid w:val="0"/>
          <w:color w:val="115BC0"/>
          <w:sz w:val="22"/>
          <w:szCs w:val="22"/>
          <w:lang w:bidi="en-US"/>
        </w:rPr>
      </w:pPr>
      <w:r w:rsidRPr="00AF02B9">
        <w:rPr>
          <w:rFonts w:ascii="Times" w:hAnsi="Times"/>
          <w:snapToGrid w:val="0"/>
          <w:color w:val="115BC0"/>
          <w:sz w:val="22"/>
          <w:szCs w:val="22"/>
          <w:lang w:bidi="en-US"/>
        </w:rPr>
        <w:t xml:space="preserve">Besides, the operation-induced in/outflow, a key difference from natural lakes, is yet to be considered; given reservoirs as essential infrastructures for </w:t>
      </w:r>
      <w:proofErr w:type="spellStart"/>
      <w:r w:rsidRPr="00AF02B9">
        <w:rPr>
          <w:rFonts w:ascii="Times" w:hAnsi="Times"/>
          <w:snapToGrid w:val="0"/>
          <w:color w:val="115BC0"/>
          <w:sz w:val="22"/>
          <w:szCs w:val="22"/>
          <w:lang w:bidi="en-US"/>
        </w:rPr>
        <w:t>utilisation</w:t>
      </w:r>
      <w:proofErr w:type="spellEnd"/>
      <w:r w:rsidRPr="00AF02B9">
        <w:rPr>
          <w:rFonts w:ascii="Times" w:hAnsi="Times"/>
          <w:snapToGrid w:val="0"/>
          <w:color w:val="115BC0"/>
          <w:sz w:val="22"/>
          <w:szCs w:val="22"/>
          <w:lang w:bidi="en-US"/>
        </w:rPr>
        <w:t xml:space="preserve"> and management of water resources (ref), the WRF-rLake framework can be extended with operation-aware features (e.g., in/outflow parameterization) for reservoirs to better </w:t>
      </w:r>
      <w:proofErr w:type="spellStart"/>
      <w:r w:rsidRPr="00AF02B9">
        <w:rPr>
          <w:rFonts w:ascii="Times" w:hAnsi="Times"/>
          <w:snapToGrid w:val="0"/>
          <w:color w:val="115BC0"/>
          <w:sz w:val="22"/>
          <w:szCs w:val="22"/>
          <w:lang w:bidi="en-US"/>
        </w:rPr>
        <w:t>characterise</w:t>
      </w:r>
      <w:proofErr w:type="spellEnd"/>
      <w:r w:rsidRPr="00AF02B9">
        <w:rPr>
          <w:rFonts w:ascii="Times" w:hAnsi="Times"/>
          <w:snapToGrid w:val="0"/>
          <w:color w:val="115BC0"/>
          <w:sz w:val="22"/>
          <w:szCs w:val="22"/>
          <w:lang w:bidi="en-US"/>
        </w:rPr>
        <w:t xml:space="preserve"> the reservoir-atmosphere interactions under more realistic anthropogenic influences</w:t>
      </w:r>
      <w:r w:rsidR="001A3B80">
        <w:rPr>
          <w:rFonts w:ascii="Times" w:hAnsi="Times"/>
          <w:snapToGrid w:val="0"/>
          <w:color w:val="115BC0"/>
          <w:sz w:val="22"/>
          <w:szCs w:val="22"/>
          <w:lang w:bidi="en-US"/>
        </w:rPr>
        <w:t>.</w:t>
      </w:r>
    </w:p>
    <w:p w14:paraId="744B6931" w14:textId="48B38087" w:rsidR="00883316" w:rsidRDefault="00883316" w:rsidP="00883316">
      <w:pPr>
        <w:spacing w:beforeLines="50" w:before="156" w:line="276" w:lineRule="auto"/>
        <w:ind w:left="-6" w:right="51" w:firstLineChars="200" w:firstLine="440"/>
        <w:jc w:val="left"/>
        <w:rPr>
          <w:rFonts w:ascii="Times" w:hAnsi="Times"/>
          <w:snapToGrid w:val="0"/>
          <w:color w:val="115BC0"/>
          <w:sz w:val="22"/>
          <w:szCs w:val="22"/>
          <w:lang w:bidi="en-US"/>
        </w:rPr>
      </w:pPr>
    </w:p>
    <w:p w14:paraId="29569AE1" w14:textId="77777777" w:rsidR="00883316" w:rsidRDefault="00883316" w:rsidP="00883316">
      <w:pPr>
        <w:spacing w:beforeLines="50" w:before="156" w:line="276" w:lineRule="auto"/>
        <w:ind w:left="-6" w:right="51" w:firstLineChars="200" w:firstLine="440"/>
        <w:jc w:val="left"/>
        <w:rPr>
          <w:rFonts w:ascii="Times" w:hAnsi="Times"/>
          <w:snapToGrid w:val="0"/>
          <w:color w:val="115BC0"/>
          <w:sz w:val="22"/>
          <w:szCs w:val="22"/>
          <w:lang w:bidi="en-US"/>
        </w:rPr>
      </w:pPr>
    </w:p>
    <w:p w14:paraId="49FB5D82" w14:textId="6C1F2E3A" w:rsidR="00883316" w:rsidRPr="00E103BA" w:rsidRDefault="00883316" w:rsidP="00883316">
      <w:pPr>
        <w:spacing w:line="276" w:lineRule="auto"/>
        <w:ind w:left="-6" w:right="51"/>
        <w:jc w:val="left"/>
        <w:rPr>
          <w:rFonts w:ascii="Times" w:hAnsi="Times"/>
          <w:b/>
          <w:snapToGrid w:val="0"/>
          <w:color w:val="000000" w:themeColor="text1"/>
          <w:sz w:val="22"/>
          <w:szCs w:val="22"/>
          <w:lang w:bidi="en-US"/>
        </w:rPr>
      </w:pPr>
      <w:r w:rsidRPr="00E103BA">
        <w:rPr>
          <w:rFonts w:ascii="Times" w:hAnsi="Times"/>
          <w:b/>
          <w:snapToGrid w:val="0"/>
          <w:color w:val="000000" w:themeColor="text1"/>
          <w:sz w:val="22"/>
          <w:szCs w:val="22"/>
          <w:lang w:bidi="en-US"/>
        </w:rPr>
        <w:t xml:space="preserve">Reference: </w:t>
      </w:r>
    </w:p>
    <w:p w14:paraId="0F6EC7E0" w14:textId="76698D52" w:rsidR="00883316" w:rsidRPr="00E103BA" w:rsidRDefault="00883316" w:rsidP="00F97152">
      <w:pPr>
        <w:spacing w:beforeLines="50" w:before="156" w:line="276" w:lineRule="auto"/>
        <w:ind w:right="51"/>
        <w:rPr>
          <w:rFonts w:ascii="Times" w:hAnsi="Times"/>
          <w:snapToGrid w:val="0"/>
          <w:color w:val="000000" w:themeColor="text1"/>
          <w:sz w:val="22"/>
          <w:szCs w:val="22"/>
          <w:lang w:bidi="en-US"/>
        </w:rPr>
      </w:pPr>
      <w:r w:rsidRPr="00E103BA">
        <w:rPr>
          <w:rFonts w:ascii="Times" w:hAnsi="Times"/>
          <w:snapToGrid w:val="0"/>
          <w:color w:val="000000" w:themeColor="text1"/>
          <w:sz w:val="22"/>
          <w:szCs w:val="22"/>
          <w:lang w:bidi="en-US"/>
        </w:rPr>
        <w:t xml:space="preserve">Harris, L. M., Lin, S.-J. and Tu, C.: High-Resolution Climate Simulations Using GFDL </w:t>
      </w:r>
      <w:proofErr w:type="spellStart"/>
      <w:r w:rsidRPr="00E103BA">
        <w:rPr>
          <w:rFonts w:ascii="Times" w:hAnsi="Times"/>
          <w:snapToGrid w:val="0"/>
          <w:color w:val="000000" w:themeColor="text1"/>
          <w:sz w:val="22"/>
          <w:szCs w:val="22"/>
          <w:lang w:bidi="en-US"/>
        </w:rPr>
        <w:t>HiRAM</w:t>
      </w:r>
      <w:proofErr w:type="spellEnd"/>
      <w:r w:rsidRPr="00E103BA">
        <w:rPr>
          <w:rFonts w:ascii="Times" w:hAnsi="Times"/>
          <w:snapToGrid w:val="0"/>
          <w:color w:val="000000" w:themeColor="text1"/>
          <w:sz w:val="22"/>
          <w:szCs w:val="22"/>
          <w:lang w:bidi="en-US"/>
        </w:rPr>
        <w:t xml:space="preserve"> with a Stretched Global Grid, Journal of Climate, 29(11), 4293–4314, doi:10.1175/jcli-d-15-0389.1, 2016.</w:t>
      </w:r>
    </w:p>
    <w:p w14:paraId="4A5F7880" w14:textId="48A4607D" w:rsidR="00883316" w:rsidRPr="00E103BA" w:rsidRDefault="00883316" w:rsidP="00F97152">
      <w:pPr>
        <w:spacing w:beforeLines="50" w:before="156" w:line="276" w:lineRule="auto"/>
        <w:ind w:right="51"/>
        <w:rPr>
          <w:rFonts w:ascii="Times" w:hAnsi="Times"/>
          <w:snapToGrid w:val="0"/>
          <w:color w:val="000000" w:themeColor="text1"/>
          <w:sz w:val="22"/>
          <w:szCs w:val="22"/>
          <w:lang w:bidi="en-US"/>
        </w:rPr>
      </w:pPr>
      <w:proofErr w:type="spellStart"/>
      <w:r w:rsidRPr="00E103BA">
        <w:rPr>
          <w:rFonts w:ascii="Times" w:hAnsi="Times"/>
          <w:snapToGrid w:val="0"/>
          <w:color w:val="000000" w:themeColor="text1"/>
          <w:sz w:val="22"/>
          <w:szCs w:val="22"/>
          <w:lang w:bidi="en-US"/>
        </w:rPr>
        <w:t>Skamarock</w:t>
      </w:r>
      <w:proofErr w:type="spellEnd"/>
      <w:r w:rsidRPr="00E103BA">
        <w:rPr>
          <w:rFonts w:ascii="Times" w:hAnsi="Times"/>
          <w:snapToGrid w:val="0"/>
          <w:color w:val="000000" w:themeColor="text1"/>
          <w:sz w:val="22"/>
          <w:szCs w:val="22"/>
          <w:lang w:bidi="en-US"/>
        </w:rPr>
        <w:t xml:space="preserve">, W. C., </w:t>
      </w:r>
      <w:proofErr w:type="spellStart"/>
      <w:r w:rsidRPr="00E103BA">
        <w:rPr>
          <w:rFonts w:ascii="Times" w:hAnsi="Times"/>
          <w:snapToGrid w:val="0"/>
          <w:color w:val="000000" w:themeColor="text1"/>
          <w:sz w:val="22"/>
          <w:szCs w:val="22"/>
          <w:lang w:bidi="en-US"/>
        </w:rPr>
        <w:t>Duda</w:t>
      </w:r>
      <w:proofErr w:type="spellEnd"/>
      <w:r w:rsidRPr="00E103BA">
        <w:rPr>
          <w:rFonts w:ascii="Times" w:hAnsi="Times"/>
          <w:snapToGrid w:val="0"/>
          <w:color w:val="000000" w:themeColor="text1"/>
          <w:sz w:val="22"/>
          <w:szCs w:val="22"/>
          <w:lang w:bidi="en-US"/>
        </w:rPr>
        <w:t xml:space="preserve">, M. G., Ha, S. and Park, S.-H.: Limited-Area Atmospheric Modeling Using an Unstructured Mesh, Monthly Weather Review, 146(10), 3445–3460, </w:t>
      </w:r>
      <w:r w:rsidRPr="00E103BA">
        <w:rPr>
          <w:rFonts w:ascii="Times" w:hAnsi="Times"/>
          <w:snapToGrid w:val="0"/>
          <w:color w:val="000000" w:themeColor="text1"/>
          <w:sz w:val="22"/>
          <w:szCs w:val="22"/>
          <w:lang w:bidi="en-US"/>
        </w:rPr>
        <w:lastRenderedPageBreak/>
        <w:t>doi:10.1175/mwr-d-18-0155.1, 2018.</w:t>
      </w:r>
    </w:p>
    <w:p w14:paraId="7FEC93E4" w14:textId="2C8E52C9" w:rsidR="00883316" w:rsidRPr="00E103BA" w:rsidRDefault="00FA1724" w:rsidP="00F97152">
      <w:pPr>
        <w:spacing w:beforeLines="50" w:before="156" w:line="276" w:lineRule="auto"/>
        <w:ind w:right="51"/>
        <w:rPr>
          <w:rFonts w:ascii="Times" w:hAnsi="Times"/>
          <w:snapToGrid w:val="0"/>
          <w:color w:val="000000" w:themeColor="text1"/>
          <w:sz w:val="22"/>
          <w:szCs w:val="22"/>
          <w:lang w:bidi="en-US"/>
        </w:rPr>
      </w:pPr>
      <w:proofErr w:type="spellStart"/>
      <w:r w:rsidRPr="00E103BA">
        <w:rPr>
          <w:rFonts w:ascii="Times" w:hAnsi="Times"/>
          <w:snapToGrid w:val="0"/>
          <w:color w:val="000000" w:themeColor="text1"/>
          <w:sz w:val="22"/>
          <w:szCs w:val="22"/>
          <w:lang w:bidi="en-US"/>
        </w:rPr>
        <w:t>Jerlov</w:t>
      </w:r>
      <w:proofErr w:type="spellEnd"/>
      <w:r w:rsidRPr="00E103BA">
        <w:rPr>
          <w:rFonts w:ascii="Times" w:hAnsi="Times"/>
          <w:snapToGrid w:val="0"/>
          <w:color w:val="000000" w:themeColor="text1"/>
          <w:sz w:val="22"/>
          <w:szCs w:val="22"/>
          <w:lang w:bidi="en-US"/>
        </w:rPr>
        <w:t xml:space="preserve"> N. G.: Marine optics. Elsevier Scientific Publishing Company, Amsterdam, The Netherlands, 231 pp, 1976.</w:t>
      </w:r>
    </w:p>
    <w:p w14:paraId="6B0AB106" w14:textId="300059A4" w:rsidR="004C4846" w:rsidRPr="00E103BA" w:rsidRDefault="004C4846" w:rsidP="00F97152">
      <w:pPr>
        <w:spacing w:beforeLines="50" w:before="156" w:line="276" w:lineRule="auto"/>
        <w:ind w:right="51"/>
        <w:rPr>
          <w:rFonts w:ascii="Times" w:hAnsi="Times"/>
          <w:snapToGrid w:val="0"/>
          <w:color w:val="000000" w:themeColor="text1"/>
          <w:sz w:val="22"/>
          <w:szCs w:val="22"/>
          <w:lang w:bidi="en-US"/>
        </w:rPr>
      </w:pPr>
      <w:r w:rsidRPr="00E103BA">
        <w:rPr>
          <w:rFonts w:ascii="Times" w:hAnsi="Times"/>
          <w:snapToGrid w:val="0"/>
          <w:color w:val="000000" w:themeColor="text1"/>
          <w:sz w:val="22"/>
          <w:szCs w:val="22"/>
          <w:lang w:bidi="en-US"/>
        </w:rPr>
        <w:t>Paulson, C. A. and Simpson, J. J.: The temperature difference across the cool skin of the ocean, Journal of Geophysical Research, 86(C11), 11044, doi:10.1029/jc086ic11p11044, 1981.</w:t>
      </w:r>
    </w:p>
    <w:sectPr w:rsidR="004C4846" w:rsidRPr="00E103BA" w:rsidSect="00BF3031">
      <w:pgSz w:w="11900" w:h="16840"/>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w:panose1 w:val="02000500000000000000"/>
    <w:charset w:val="00"/>
    <w:family w:val="auto"/>
    <w:pitch w:val="variable"/>
    <w:sig w:usb0="E00002FF" w:usb1="5000205A"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A71B70"/>
    <w:multiLevelType w:val="hybridMultilevel"/>
    <w:tmpl w:val="E82ED6EE"/>
    <w:lvl w:ilvl="0" w:tplc="E0024662">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431A056D"/>
    <w:multiLevelType w:val="hybridMultilevel"/>
    <w:tmpl w:val="C55A8C78"/>
    <w:lvl w:ilvl="0" w:tplc="94786DFC">
      <w:start w:val="1"/>
      <w:numFmt w:val="decimal"/>
      <w:lvlText w:val="%1)"/>
      <w:lvlJc w:val="left"/>
      <w:pPr>
        <w:ind w:left="785" w:hanging="360"/>
      </w:pPr>
      <w:rPr>
        <w:rFonts w:hint="default"/>
      </w:rPr>
    </w:lvl>
    <w:lvl w:ilvl="1" w:tplc="04090019" w:tentative="1">
      <w:start w:val="1"/>
      <w:numFmt w:val="lowerLetter"/>
      <w:lvlText w:val="%2)"/>
      <w:lvlJc w:val="left"/>
      <w:pPr>
        <w:ind w:left="1265" w:hanging="420"/>
      </w:pPr>
    </w:lvl>
    <w:lvl w:ilvl="2" w:tplc="0409001B" w:tentative="1">
      <w:start w:val="1"/>
      <w:numFmt w:val="lowerRoman"/>
      <w:lvlText w:val="%3."/>
      <w:lvlJc w:val="right"/>
      <w:pPr>
        <w:ind w:left="1685" w:hanging="420"/>
      </w:pPr>
    </w:lvl>
    <w:lvl w:ilvl="3" w:tplc="0409000F" w:tentative="1">
      <w:start w:val="1"/>
      <w:numFmt w:val="decimal"/>
      <w:lvlText w:val="%4."/>
      <w:lvlJc w:val="left"/>
      <w:pPr>
        <w:ind w:left="2105" w:hanging="420"/>
      </w:pPr>
    </w:lvl>
    <w:lvl w:ilvl="4" w:tplc="04090019" w:tentative="1">
      <w:start w:val="1"/>
      <w:numFmt w:val="lowerLetter"/>
      <w:lvlText w:val="%5)"/>
      <w:lvlJc w:val="left"/>
      <w:pPr>
        <w:ind w:left="2525" w:hanging="420"/>
      </w:pPr>
    </w:lvl>
    <w:lvl w:ilvl="5" w:tplc="0409001B" w:tentative="1">
      <w:start w:val="1"/>
      <w:numFmt w:val="lowerRoman"/>
      <w:lvlText w:val="%6."/>
      <w:lvlJc w:val="right"/>
      <w:pPr>
        <w:ind w:left="2945" w:hanging="420"/>
      </w:pPr>
    </w:lvl>
    <w:lvl w:ilvl="6" w:tplc="0409000F" w:tentative="1">
      <w:start w:val="1"/>
      <w:numFmt w:val="decimal"/>
      <w:lvlText w:val="%7."/>
      <w:lvlJc w:val="left"/>
      <w:pPr>
        <w:ind w:left="3365" w:hanging="420"/>
      </w:pPr>
    </w:lvl>
    <w:lvl w:ilvl="7" w:tplc="04090019" w:tentative="1">
      <w:start w:val="1"/>
      <w:numFmt w:val="lowerLetter"/>
      <w:lvlText w:val="%8)"/>
      <w:lvlJc w:val="left"/>
      <w:pPr>
        <w:ind w:left="3785" w:hanging="420"/>
      </w:pPr>
    </w:lvl>
    <w:lvl w:ilvl="8" w:tplc="0409001B" w:tentative="1">
      <w:start w:val="1"/>
      <w:numFmt w:val="lowerRoman"/>
      <w:lvlText w:val="%9."/>
      <w:lvlJc w:val="right"/>
      <w:pPr>
        <w:ind w:left="4205" w:hanging="420"/>
      </w:pPr>
    </w:lvl>
  </w:abstractNum>
  <w:abstractNum w:abstractNumId="2" w15:restartNumberingAfterBreak="0">
    <w:nsid w:val="456E5301"/>
    <w:multiLevelType w:val="hybridMultilevel"/>
    <w:tmpl w:val="C55A8C78"/>
    <w:lvl w:ilvl="0" w:tplc="94786DFC">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 w15:restartNumberingAfterBreak="0">
    <w:nsid w:val="72933076"/>
    <w:multiLevelType w:val="hybridMultilevel"/>
    <w:tmpl w:val="BF189720"/>
    <w:lvl w:ilvl="0" w:tplc="94786DFC">
      <w:start w:val="1"/>
      <w:numFmt w:val="decimal"/>
      <w:lvlText w:val="%1)"/>
      <w:lvlJc w:val="left"/>
      <w:pPr>
        <w:ind w:left="7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79D35934"/>
    <w:multiLevelType w:val="hybridMultilevel"/>
    <w:tmpl w:val="57606586"/>
    <w:lvl w:ilvl="0" w:tplc="1236FA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7FC03E48"/>
    <w:multiLevelType w:val="hybridMultilevel"/>
    <w:tmpl w:val="B45CBC7E"/>
    <w:lvl w:ilvl="0" w:tplc="F1E8E37C">
      <w:start w:val="1"/>
      <w:numFmt w:val="decimal"/>
      <w:lvlText w:val="%1)"/>
      <w:lvlJc w:val="left"/>
      <w:pPr>
        <w:ind w:left="754" w:hanging="360"/>
      </w:pPr>
      <w:rPr>
        <w:rFonts w:hint="default"/>
      </w:rPr>
    </w:lvl>
    <w:lvl w:ilvl="1" w:tplc="04090019" w:tentative="1">
      <w:start w:val="1"/>
      <w:numFmt w:val="lowerLetter"/>
      <w:lvlText w:val="%2)"/>
      <w:lvlJc w:val="left"/>
      <w:pPr>
        <w:ind w:left="1234" w:hanging="420"/>
      </w:pPr>
    </w:lvl>
    <w:lvl w:ilvl="2" w:tplc="0409001B" w:tentative="1">
      <w:start w:val="1"/>
      <w:numFmt w:val="lowerRoman"/>
      <w:lvlText w:val="%3."/>
      <w:lvlJc w:val="right"/>
      <w:pPr>
        <w:ind w:left="1654" w:hanging="420"/>
      </w:pPr>
    </w:lvl>
    <w:lvl w:ilvl="3" w:tplc="0409000F" w:tentative="1">
      <w:start w:val="1"/>
      <w:numFmt w:val="decimal"/>
      <w:lvlText w:val="%4."/>
      <w:lvlJc w:val="left"/>
      <w:pPr>
        <w:ind w:left="2074" w:hanging="420"/>
      </w:pPr>
    </w:lvl>
    <w:lvl w:ilvl="4" w:tplc="04090019" w:tentative="1">
      <w:start w:val="1"/>
      <w:numFmt w:val="lowerLetter"/>
      <w:lvlText w:val="%5)"/>
      <w:lvlJc w:val="left"/>
      <w:pPr>
        <w:ind w:left="2494" w:hanging="420"/>
      </w:pPr>
    </w:lvl>
    <w:lvl w:ilvl="5" w:tplc="0409001B" w:tentative="1">
      <w:start w:val="1"/>
      <w:numFmt w:val="lowerRoman"/>
      <w:lvlText w:val="%6."/>
      <w:lvlJc w:val="right"/>
      <w:pPr>
        <w:ind w:left="2914" w:hanging="420"/>
      </w:pPr>
    </w:lvl>
    <w:lvl w:ilvl="6" w:tplc="0409000F" w:tentative="1">
      <w:start w:val="1"/>
      <w:numFmt w:val="decimal"/>
      <w:lvlText w:val="%7."/>
      <w:lvlJc w:val="left"/>
      <w:pPr>
        <w:ind w:left="3334" w:hanging="420"/>
      </w:pPr>
    </w:lvl>
    <w:lvl w:ilvl="7" w:tplc="04090019" w:tentative="1">
      <w:start w:val="1"/>
      <w:numFmt w:val="lowerLetter"/>
      <w:lvlText w:val="%8)"/>
      <w:lvlJc w:val="left"/>
      <w:pPr>
        <w:ind w:left="3754" w:hanging="420"/>
      </w:pPr>
    </w:lvl>
    <w:lvl w:ilvl="8" w:tplc="0409001B" w:tentative="1">
      <w:start w:val="1"/>
      <w:numFmt w:val="lowerRoman"/>
      <w:lvlText w:val="%9."/>
      <w:lvlJc w:val="right"/>
      <w:pPr>
        <w:ind w:left="4174" w:hanging="420"/>
      </w:pPr>
    </w:lvl>
  </w:abstractNum>
  <w:num w:numId="1">
    <w:abstractNumId w:val="4"/>
  </w:num>
  <w:num w:numId="2">
    <w:abstractNumId w:val="2"/>
  </w:num>
  <w:num w:numId="3">
    <w:abstractNumId w:val="1"/>
  </w:num>
  <w:num w:numId="4">
    <w:abstractNumId w:val="3"/>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2"/>
  <w:bordersDoNotSurroundHeader/>
  <w:bordersDoNotSurroundFooter/>
  <w:proofState w:spelling="clean" w:grammar="clean"/>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A77"/>
    <w:rsid w:val="00003566"/>
    <w:rsid w:val="0000691D"/>
    <w:rsid w:val="00011957"/>
    <w:rsid w:val="00012A7C"/>
    <w:rsid w:val="000159DA"/>
    <w:rsid w:val="00016655"/>
    <w:rsid w:val="000173CB"/>
    <w:rsid w:val="00023CA3"/>
    <w:rsid w:val="0002482E"/>
    <w:rsid w:val="00024FF4"/>
    <w:rsid w:val="00026473"/>
    <w:rsid w:val="00026DB5"/>
    <w:rsid w:val="000304E2"/>
    <w:rsid w:val="0003522A"/>
    <w:rsid w:val="000360C1"/>
    <w:rsid w:val="00037EF9"/>
    <w:rsid w:val="000443E8"/>
    <w:rsid w:val="00045C5A"/>
    <w:rsid w:val="0004703B"/>
    <w:rsid w:val="00051C13"/>
    <w:rsid w:val="000564A5"/>
    <w:rsid w:val="000566EA"/>
    <w:rsid w:val="0005740D"/>
    <w:rsid w:val="00060984"/>
    <w:rsid w:val="00064B88"/>
    <w:rsid w:val="000701F6"/>
    <w:rsid w:val="00072799"/>
    <w:rsid w:val="00072DE6"/>
    <w:rsid w:val="00073B78"/>
    <w:rsid w:val="00077768"/>
    <w:rsid w:val="0008075E"/>
    <w:rsid w:val="00082068"/>
    <w:rsid w:val="000828E9"/>
    <w:rsid w:val="00084062"/>
    <w:rsid w:val="00086224"/>
    <w:rsid w:val="00086604"/>
    <w:rsid w:val="00093858"/>
    <w:rsid w:val="000945F7"/>
    <w:rsid w:val="00096453"/>
    <w:rsid w:val="000A2085"/>
    <w:rsid w:val="000A31A2"/>
    <w:rsid w:val="000A48BC"/>
    <w:rsid w:val="000B138D"/>
    <w:rsid w:val="000B1569"/>
    <w:rsid w:val="000B2202"/>
    <w:rsid w:val="000B5912"/>
    <w:rsid w:val="000B697C"/>
    <w:rsid w:val="000C64DF"/>
    <w:rsid w:val="000C72CB"/>
    <w:rsid w:val="000C765F"/>
    <w:rsid w:val="000C78C5"/>
    <w:rsid w:val="000C7CCD"/>
    <w:rsid w:val="000D3217"/>
    <w:rsid w:val="000D3A36"/>
    <w:rsid w:val="000D6BD6"/>
    <w:rsid w:val="000E3050"/>
    <w:rsid w:val="000E6A45"/>
    <w:rsid w:val="000F132F"/>
    <w:rsid w:val="000F27C1"/>
    <w:rsid w:val="000F72CB"/>
    <w:rsid w:val="000F7518"/>
    <w:rsid w:val="00102541"/>
    <w:rsid w:val="00103AC5"/>
    <w:rsid w:val="00111AE0"/>
    <w:rsid w:val="00114FA1"/>
    <w:rsid w:val="00117ECF"/>
    <w:rsid w:val="0012234C"/>
    <w:rsid w:val="00122CED"/>
    <w:rsid w:val="00123BC9"/>
    <w:rsid w:val="00124419"/>
    <w:rsid w:val="00127286"/>
    <w:rsid w:val="00130B55"/>
    <w:rsid w:val="00132B63"/>
    <w:rsid w:val="001338CB"/>
    <w:rsid w:val="001356D8"/>
    <w:rsid w:val="00142F37"/>
    <w:rsid w:val="00144EAB"/>
    <w:rsid w:val="0014645C"/>
    <w:rsid w:val="0015218B"/>
    <w:rsid w:val="00154EFA"/>
    <w:rsid w:val="0016348A"/>
    <w:rsid w:val="00163F68"/>
    <w:rsid w:val="00164796"/>
    <w:rsid w:val="0016590F"/>
    <w:rsid w:val="0016591A"/>
    <w:rsid w:val="00174059"/>
    <w:rsid w:val="001777A0"/>
    <w:rsid w:val="00184CCC"/>
    <w:rsid w:val="001865E3"/>
    <w:rsid w:val="00191010"/>
    <w:rsid w:val="001941DD"/>
    <w:rsid w:val="001A32F7"/>
    <w:rsid w:val="001A3B80"/>
    <w:rsid w:val="001A49AB"/>
    <w:rsid w:val="001B642E"/>
    <w:rsid w:val="001C0685"/>
    <w:rsid w:val="001C14DB"/>
    <w:rsid w:val="001C2E21"/>
    <w:rsid w:val="001C36BC"/>
    <w:rsid w:val="001D0B09"/>
    <w:rsid w:val="001D483E"/>
    <w:rsid w:val="001E010B"/>
    <w:rsid w:val="001E3F9A"/>
    <w:rsid w:val="001F1796"/>
    <w:rsid w:val="001F1DEE"/>
    <w:rsid w:val="001F3CCE"/>
    <w:rsid w:val="001F5101"/>
    <w:rsid w:val="00201040"/>
    <w:rsid w:val="00201FFC"/>
    <w:rsid w:val="0021390A"/>
    <w:rsid w:val="002146A9"/>
    <w:rsid w:val="002176FF"/>
    <w:rsid w:val="00221C83"/>
    <w:rsid w:val="00221D76"/>
    <w:rsid w:val="0022403D"/>
    <w:rsid w:val="002249E0"/>
    <w:rsid w:val="002254CB"/>
    <w:rsid w:val="00225E57"/>
    <w:rsid w:val="00225ECB"/>
    <w:rsid w:val="002270EB"/>
    <w:rsid w:val="002320B0"/>
    <w:rsid w:val="002324D6"/>
    <w:rsid w:val="00232D24"/>
    <w:rsid w:val="00234D74"/>
    <w:rsid w:val="00236C9E"/>
    <w:rsid w:val="00240038"/>
    <w:rsid w:val="00241C1B"/>
    <w:rsid w:val="002422CF"/>
    <w:rsid w:val="0024274A"/>
    <w:rsid w:val="00244AA8"/>
    <w:rsid w:val="00256F34"/>
    <w:rsid w:val="002635B4"/>
    <w:rsid w:val="00265342"/>
    <w:rsid w:val="00265A50"/>
    <w:rsid w:val="00267201"/>
    <w:rsid w:val="0027273B"/>
    <w:rsid w:val="0027797E"/>
    <w:rsid w:val="00280784"/>
    <w:rsid w:val="0028171D"/>
    <w:rsid w:val="0029108E"/>
    <w:rsid w:val="00291B93"/>
    <w:rsid w:val="00293548"/>
    <w:rsid w:val="002A141D"/>
    <w:rsid w:val="002A296E"/>
    <w:rsid w:val="002A71A5"/>
    <w:rsid w:val="002B1603"/>
    <w:rsid w:val="002B1B48"/>
    <w:rsid w:val="002B4AFF"/>
    <w:rsid w:val="002B4EB2"/>
    <w:rsid w:val="002C0264"/>
    <w:rsid w:val="002C2311"/>
    <w:rsid w:val="002C347C"/>
    <w:rsid w:val="002C3C7C"/>
    <w:rsid w:val="002C3CEC"/>
    <w:rsid w:val="002C5507"/>
    <w:rsid w:val="002C6879"/>
    <w:rsid w:val="002C6D91"/>
    <w:rsid w:val="002C71E5"/>
    <w:rsid w:val="002D1D39"/>
    <w:rsid w:val="002D4891"/>
    <w:rsid w:val="002D50CC"/>
    <w:rsid w:val="002D571F"/>
    <w:rsid w:val="002D6126"/>
    <w:rsid w:val="002D670D"/>
    <w:rsid w:val="002D6C87"/>
    <w:rsid w:val="002D6C9A"/>
    <w:rsid w:val="002E25DC"/>
    <w:rsid w:val="002E3D5E"/>
    <w:rsid w:val="002E4211"/>
    <w:rsid w:val="002E5D4D"/>
    <w:rsid w:val="002E639F"/>
    <w:rsid w:val="002E64A5"/>
    <w:rsid w:val="002E7129"/>
    <w:rsid w:val="002F4953"/>
    <w:rsid w:val="002F4F2A"/>
    <w:rsid w:val="0030590A"/>
    <w:rsid w:val="003059B4"/>
    <w:rsid w:val="00311322"/>
    <w:rsid w:val="003133B2"/>
    <w:rsid w:val="00313950"/>
    <w:rsid w:val="00314ABC"/>
    <w:rsid w:val="00316BD7"/>
    <w:rsid w:val="00320683"/>
    <w:rsid w:val="00321164"/>
    <w:rsid w:val="003217F9"/>
    <w:rsid w:val="0032347B"/>
    <w:rsid w:val="00326162"/>
    <w:rsid w:val="00326498"/>
    <w:rsid w:val="003276AB"/>
    <w:rsid w:val="00331F60"/>
    <w:rsid w:val="00332295"/>
    <w:rsid w:val="00332926"/>
    <w:rsid w:val="00333E35"/>
    <w:rsid w:val="0033437F"/>
    <w:rsid w:val="0033536A"/>
    <w:rsid w:val="00345A11"/>
    <w:rsid w:val="00350E40"/>
    <w:rsid w:val="00350E4E"/>
    <w:rsid w:val="00351039"/>
    <w:rsid w:val="0035513B"/>
    <w:rsid w:val="00364F1C"/>
    <w:rsid w:val="0037191D"/>
    <w:rsid w:val="00373B41"/>
    <w:rsid w:val="003755D0"/>
    <w:rsid w:val="003758DB"/>
    <w:rsid w:val="0037604B"/>
    <w:rsid w:val="00385CF1"/>
    <w:rsid w:val="00385CFD"/>
    <w:rsid w:val="00387A77"/>
    <w:rsid w:val="003915C5"/>
    <w:rsid w:val="00391777"/>
    <w:rsid w:val="0039472E"/>
    <w:rsid w:val="00394F0E"/>
    <w:rsid w:val="00395C63"/>
    <w:rsid w:val="003A27D5"/>
    <w:rsid w:val="003B3348"/>
    <w:rsid w:val="003B37C1"/>
    <w:rsid w:val="003B52D4"/>
    <w:rsid w:val="003B7273"/>
    <w:rsid w:val="003B764D"/>
    <w:rsid w:val="003B76B8"/>
    <w:rsid w:val="003C1279"/>
    <w:rsid w:val="003C2B60"/>
    <w:rsid w:val="003C591E"/>
    <w:rsid w:val="003D0828"/>
    <w:rsid w:val="003D1695"/>
    <w:rsid w:val="003D3598"/>
    <w:rsid w:val="003D71FD"/>
    <w:rsid w:val="003E32E1"/>
    <w:rsid w:val="003E3E1D"/>
    <w:rsid w:val="003E5BA5"/>
    <w:rsid w:val="003E66BA"/>
    <w:rsid w:val="003F0C46"/>
    <w:rsid w:val="003F1BDF"/>
    <w:rsid w:val="003F4101"/>
    <w:rsid w:val="003F56EF"/>
    <w:rsid w:val="00400F27"/>
    <w:rsid w:val="00403A9E"/>
    <w:rsid w:val="00405AC4"/>
    <w:rsid w:val="00411954"/>
    <w:rsid w:val="00412A8F"/>
    <w:rsid w:val="00414BFD"/>
    <w:rsid w:val="00422629"/>
    <w:rsid w:val="00424159"/>
    <w:rsid w:val="00424A4B"/>
    <w:rsid w:val="00425D0A"/>
    <w:rsid w:val="00433A0E"/>
    <w:rsid w:val="00434B46"/>
    <w:rsid w:val="004357D0"/>
    <w:rsid w:val="0043597C"/>
    <w:rsid w:val="00436DA8"/>
    <w:rsid w:val="00441593"/>
    <w:rsid w:val="0044471C"/>
    <w:rsid w:val="00445070"/>
    <w:rsid w:val="004455A0"/>
    <w:rsid w:val="004455B7"/>
    <w:rsid w:val="0044682A"/>
    <w:rsid w:val="0045585F"/>
    <w:rsid w:val="0045756E"/>
    <w:rsid w:val="00464865"/>
    <w:rsid w:val="00466023"/>
    <w:rsid w:val="00466972"/>
    <w:rsid w:val="00467D06"/>
    <w:rsid w:val="00467F44"/>
    <w:rsid w:val="0047451A"/>
    <w:rsid w:val="004749FE"/>
    <w:rsid w:val="00476AED"/>
    <w:rsid w:val="0048414B"/>
    <w:rsid w:val="00485172"/>
    <w:rsid w:val="00491595"/>
    <w:rsid w:val="00493E63"/>
    <w:rsid w:val="004A1659"/>
    <w:rsid w:val="004A69EB"/>
    <w:rsid w:val="004A6AD3"/>
    <w:rsid w:val="004B3CE3"/>
    <w:rsid w:val="004C125E"/>
    <w:rsid w:val="004C147E"/>
    <w:rsid w:val="004C3D1C"/>
    <w:rsid w:val="004C4846"/>
    <w:rsid w:val="004C59BE"/>
    <w:rsid w:val="004D7717"/>
    <w:rsid w:val="004D7E3F"/>
    <w:rsid w:val="004F251A"/>
    <w:rsid w:val="004F2BE4"/>
    <w:rsid w:val="004F3B3E"/>
    <w:rsid w:val="0050452D"/>
    <w:rsid w:val="00505D7F"/>
    <w:rsid w:val="005066D9"/>
    <w:rsid w:val="005069C3"/>
    <w:rsid w:val="00524B99"/>
    <w:rsid w:val="0052558C"/>
    <w:rsid w:val="005265F9"/>
    <w:rsid w:val="00534CE8"/>
    <w:rsid w:val="00535C49"/>
    <w:rsid w:val="00537CB6"/>
    <w:rsid w:val="005418F4"/>
    <w:rsid w:val="0054244B"/>
    <w:rsid w:val="00542A50"/>
    <w:rsid w:val="0054663A"/>
    <w:rsid w:val="00546A82"/>
    <w:rsid w:val="00546ABF"/>
    <w:rsid w:val="005515FF"/>
    <w:rsid w:val="00554EC4"/>
    <w:rsid w:val="00555941"/>
    <w:rsid w:val="00562DA5"/>
    <w:rsid w:val="005636AF"/>
    <w:rsid w:val="005642B0"/>
    <w:rsid w:val="005644F6"/>
    <w:rsid w:val="005649CD"/>
    <w:rsid w:val="005655B3"/>
    <w:rsid w:val="005662D7"/>
    <w:rsid w:val="005714A0"/>
    <w:rsid w:val="00573399"/>
    <w:rsid w:val="005836DB"/>
    <w:rsid w:val="00584411"/>
    <w:rsid w:val="005874B7"/>
    <w:rsid w:val="00590C99"/>
    <w:rsid w:val="0059248F"/>
    <w:rsid w:val="00597DFA"/>
    <w:rsid w:val="005A28A6"/>
    <w:rsid w:val="005A3593"/>
    <w:rsid w:val="005B41D5"/>
    <w:rsid w:val="005B5F2B"/>
    <w:rsid w:val="005B79CB"/>
    <w:rsid w:val="005C0056"/>
    <w:rsid w:val="005D3BC0"/>
    <w:rsid w:val="005D58B8"/>
    <w:rsid w:val="005E0F1C"/>
    <w:rsid w:val="005E2047"/>
    <w:rsid w:val="005F081C"/>
    <w:rsid w:val="005F40DD"/>
    <w:rsid w:val="00605554"/>
    <w:rsid w:val="0060598A"/>
    <w:rsid w:val="00605D0B"/>
    <w:rsid w:val="006111B0"/>
    <w:rsid w:val="006141E7"/>
    <w:rsid w:val="00617008"/>
    <w:rsid w:val="0062624E"/>
    <w:rsid w:val="00644E8C"/>
    <w:rsid w:val="0065180D"/>
    <w:rsid w:val="00656D2A"/>
    <w:rsid w:val="00656FFC"/>
    <w:rsid w:val="00657084"/>
    <w:rsid w:val="006607D0"/>
    <w:rsid w:val="00661F36"/>
    <w:rsid w:val="00666130"/>
    <w:rsid w:val="0067556F"/>
    <w:rsid w:val="00676FC7"/>
    <w:rsid w:val="00680561"/>
    <w:rsid w:val="0068165C"/>
    <w:rsid w:val="00684351"/>
    <w:rsid w:val="00684DA5"/>
    <w:rsid w:val="00686636"/>
    <w:rsid w:val="00687B12"/>
    <w:rsid w:val="006906A6"/>
    <w:rsid w:val="006938F0"/>
    <w:rsid w:val="00695626"/>
    <w:rsid w:val="00695928"/>
    <w:rsid w:val="00695E17"/>
    <w:rsid w:val="0069741F"/>
    <w:rsid w:val="006A0A98"/>
    <w:rsid w:val="006A15BF"/>
    <w:rsid w:val="006A58FE"/>
    <w:rsid w:val="006A5EE6"/>
    <w:rsid w:val="006A6040"/>
    <w:rsid w:val="006B1605"/>
    <w:rsid w:val="006B7E51"/>
    <w:rsid w:val="006C2149"/>
    <w:rsid w:val="006C4F74"/>
    <w:rsid w:val="006D19BC"/>
    <w:rsid w:val="006D1EC8"/>
    <w:rsid w:val="006D4346"/>
    <w:rsid w:val="006D548C"/>
    <w:rsid w:val="006D7002"/>
    <w:rsid w:val="006D7E7C"/>
    <w:rsid w:val="006E143F"/>
    <w:rsid w:val="006F04A9"/>
    <w:rsid w:val="006F10D3"/>
    <w:rsid w:val="0070008F"/>
    <w:rsid w:val="007013F6"/>
    <w:rsid w:val="007030D8"/>
    <w:rsid w:val="00707415"/>
    <w:rsid w:val="0071042E"/>
    <w:rsid w:val="0071089D"/>
    <w:rsid w:val="00710E36"/>
    <w:rsid w:val="00717EF7"/>
    <w:rsid w:val="00720BAE"/>
    <w:rsid w:val="00723120"/>
    <w:rsid w:val="00723882"/>
    <w:rsid w:val="00730EDC"/>
    <w:rsid w:val="00731C5B"/>
    <w:rsid w:val="0073345D"/>
    <w:rsid w:val="00735796"/>
    <w:rsid w:val="00736100"/>
    <w:rsid w:val="007450AA"/>
    <w:rsid w:val="00747357"/>
    <w:rsid w:val="007509B3"/>
    <w:rsid w:val="007519BB"/>
    <w:rsid w:val="00752E59"/>
    <w:rsid w:val="00753B26"/>
    <w:rsid w:val="007543B9"/>
    <w:rsid w:val="007578FA"/>
    <w:rsid w:val="00762ACD"/>
    <w:rsid w:val="0076544F"/>
    <w:rsid w:val="007717C8"/>
    <w:rsid w:val="00771A32"/>
    <w:rsid w:val="00773DCF"/>
    <w:rsid w:val="00776D28"/>
    <w:rsid w:val="00777687"/>
    <w:rsid w:val="00782A56"/>
    <w:rsid w:val="00785E36"/>
    <w:rsid w:val="007863F2"/>
    <w:rsid w:val="00786AF6"/>
    <w:rsid w:val="0079151D"/>
    <w:rsid w:val="00793340"/>
    <w:rsid w:val="0079557F"/>
    <w:rsid w:val="007973AF"/>
    <w:rsid w:val="007A0CDD"/>
    <w:rsid w:val="007A1FD5"/>
    <w:rsid w:val="007A37BE"/>
    <w:rsid w:val="007A3E75"/>
    <w:rsid w:val="007A492E"/>
    <w:rsid w:val="007B07A9"/>
    <w:rsid w:val="007B13A7"/>
    <w:rsid w:val="007B609E"/>
    <w:rsid w:val="007C4813"/>
    <w:rsid w:val="007C4911"/>
    <w:rsid w:val="007C5630"/>
    <w:rsid w:val="007C6291"/>
    <w:rsid w:val="007C7132"/>
    <w:rsid w:val="007D3632"/>
    <w:rsid w:val="007D4800"/>
    <w:rsid w:val="007D547C"/>
    <w:rsid w:val="007D6F2F"/>
    <w:rsid w:val="007E47D5"/>
    <w:rsid w:val="007F1B99"/>
    <w:rsid w:val="007F299C"/>
    <w:rsid w:val="007F55D6"/>
    <w:rsid w:val="007F72AD"/>
    <w:rsid w:val="00802574"/>
    <w:rsid w:val="00805865"/>
    <w:rsid w:val="008161D1"/>
    <w:rsid w:val="0082521A"/>
    <w:rsid w:val="008278F4"/>
    <w:rsid w:val="00834EB7"/>
    <w:rsid w:val="00836FF6"/>
    <w:rsid w:val="00841E00"/>
    <w:rsid w:val="00842117"/>
    <w:rsid w:val="00846918"/>
    <w:rsid w:val="00847EE0"/>
    <w:rsid w:val="00853657"/>
    <w:rsid w:val="00854F41"/>
    <w:rsid w:val="00857151"/>
    <w:rsid w:val="00860F05"/>
    <w:rsid w:val="008652B4"/>
    <w:rsid w:val="0087073F"/>
    <w:rsid w:val="00873A82"/>
    <w:rsid w:val="00873BA6"/>
    <w:rsid w:val="00874524"/>
    <w:rsid w:val="00874E39"/>
    <w:rsid w:val="008776D2"/>
    <w:rsid w:val="0088214A"/>
    <w:rsid w:val="00883316"/>
    <w:rsid w:val="00883AC1"/>
    <w:rsid w:val="00893CDB"/>
    <w:rsid w:val="00894CB0"/>
    <w:rsid w:val="008952A7"/>
    <w:rsid w:val="008A467B"/>
    <w:rsid w:val="008A5A1C"/>
    <w:rsid w:val="008B1C78"/>
    <w:rsid w:val="008C0510"/>
    <w:rsid w:val="008C0A67"/>
    <w:rsid w:val="008C1B7B"/>
    <w:rsid w:val="008C2110"/>
    <w:rsid w:val="008C7343"/>
    <w:rsid w:val="008D65F5"/>
    <w:rsid w:val="008E18F0"/>
    <w:rsid w:val="008E2CD0"/>
    <w:rsid w:val="008F23AC"/>
    <w:rsid w:val="008F3003"/>
    <w:rsid w:val="008F4325"/>
    <w:rsid w:val="008F735C"/>
    <w:rsid w:val="00903EE0"/>
    <w:rsid w:val="009050E2"/>
    <w:rsid w:val="0090782C"/>
    <w:rsid w:val="00907A62"/>
    <w:rsid w:val="00911DBB"/>
    <w:rsid w:val="009131EF"/>
    <w:rsid w:val="00914457"/>
    <w:rsid w:val="00917C37"/>
    <w:rsid w:val="00917D70"/>
    <w:rsid w:val="00920F9A"/>
    <w:rsid w:val="00921E51"/>
    <w:rsid w:val="00931D32"/>
    <w:rsid w:val="00936BBE"/>
    <w:rsid w:val="00941474"/>
    <w:rsid w:val="009436CE"/>
    <w:rsid w:val="009450F3"/>
    <w:rsid w:val="00945E82"/>
    <w:rsid w:val="00947DAB"/>
    <w:rsid w:val="00947E7B"/>
    <w:rsid w:val="00953331"/>
    <w:rsid w:val="009536C7"/>
    <w:rsid w:val="009555A4"/>
    <w:rsid w:val="009641CA"/>
    <w:rsid w:val="00966625"/>
    <w:rsid w:val="00966845"/>
    <w:rsid w:val="0097016F"/>
    <w:rsid w:val="00972A08"/>
    <w:rsid w:val="009806C9"/>
    <w:rsid w:val="00981111"/>
    <w:rsid w:val="009822ED"/>
    <w:rsid w:val="00982FE8"/>
    <w:rsid w:val="00983BDF"/>
    <w:rsid w:val="009900C7"/>
    <w:rsid w:val="00991564"/>
    <w:rsid w:val="00993CEB"/>
    <w:rsid w:val="00996755"/>
    <w:rsid w:val="009A151A"/>
    <w:rsid w:val="009A1644"/>
    <w:rsid w:val="009A5483"/>
    <w:rsid w:val="009A5C98"/>
    <w:rsid w:val="009A7F25"/>
    <w:rsid w:val="009B0592"/>
    <w:rsid w:val="009B1D4A"/>
    <w:rsid w:val="009B27AF"/>
    <w:rsid w:val="009B2D7E"/>
    <w:rsid w:val="009B324F"/>
    <w:rsid w:val="009B597B"/>
    <w:rsid w:val="009B5A40"/>
    <w:rsid w:val="009C1539"/>
    <w:rsid w:val="009C1E1E"/>
    <w:rsid w:val="009C661B"/>
    <w:rsid w:val="009C732E"/>
    <w:rsid w:val="009E1F36"/>
    <w:rsid w:val="009E5763"/>
    <w:rsid w:val="009E5F39"/>
    <w:rsid w:val="009F00EF"/>
    <w:rsid w:val="009F281E"/>
    <w:rsid w:val="009F7E9B"/>
    <w:rsid w:val="009F7F84"/>
    <w:rsid w:val="00A009C4"/>
    <w:rsid w:val="00A036C4"/>
    <w:rsid w:val="00A1081E"/>
    <w:rsid w:val="00A1227A"/>
    <w:rsid w:val="00A15684"/>
    <w:rsid w:val="00A15711"/>
    <w:rsid w:val="00A204D9"/>
    <w:rsid w:val="00A24F42"/>
    <w:rsid w:val="00A26776"/>
    <w:rsid w:val="00A26795"/>
    <w:rsid w:val="00A271EC"/>
    <w:rsid w:val="00A305CA"/>
    <w:rsid w:val="00A31D89"/>
    <w:rsid w:val="00A336EB"/>
    <w:rsid w:val="00A34256"/>
    <w:rsid w:val="00A3445F"/>
    <w:rsid w:val="00A3509B"/>
    <w:rsid w:val="00A35DBB"/>
    <w:rsid w:val="00A36771"/>
    <w:rsid w:val="00A37808"/>
    <w:rsid w:val="00A37A9C"/>
    <w:rsid w:val="00A52458"/>
    <w:rsid w:val="00A529F0"/>
    <w:rsid w:val="00A55848"/>
    <w:rsid w:val="00A560C0"/>
    <w:rsid w:val="00A6232F"/>
    <w:rsid w:val="00A62511"/>
    <w:rsid w:val="00A63049"/>
    <w:rsid w:val="00A63179"/>
    <w:rsid w:val="00A635B7"/>
    <w:rsid w:val="00A67368"/>
    <w:rsid w:val="00A70CEB"/>
    <w:rsid w:val="00A758B9"/>
    <w:rsid w:val="00A77013"/>
    <w:rsid w:val="00A80882"/>
    <w:rsid w:val="00A839C8"/>
    <w:rsid w:val="00A8454C"/>
    <w:rsid w:val="00A8484D"/>
    <w:rsid w:val="00A86633"/>
    <w:rsid w:val="00A90A75"/>
    <w:rsid w:val="00A926C0"/>
    <w:rsid w:val="00A92DA6"/>
    <w:rsid w:val="00A936B6"/>
    <w:rsid w:val="00A93D3F"/>
    <w:rsid w:val="00A94147"/>
    <w:rsid w:val="00AA3B5A"/>
    <w:rsid w:val="00AA4CB2"/>
    <w:rsid w:val="00AB2B91"/>
    <w:rsid w:val="00AB4B32"/>
    <w:rsid w:val="00AB7112"/>
    <w:rsid w:val="00AC53CD"/>
    <w:rsid w:val="00AC5C79"/>
    <w:rsid w:val="00AC6FC1"/>
    <w:rsid w:val="00AC769A"/>
    <w:rsid w:val="00AC789F"/>
    <w:rsid w:val="00AD1D0D"/>
    <w:rsid w:val="00AE2095"/>
    <w:rsid w:val="00AE26EF"/>
    <w:rsid w:val="00AE3700"/>
    <w:rsid w:val="00AE5FD9"/>
    <w:rsid w:val="00AF02B9"/>
    <w:rsid w:val="00AF0DB9"/>
    <w:rsid w:val="00AF2D3E"/>
    <w:rsid w:val="00AF33B5"/>
    <w:rsid w:val="00AF3F56"/>
    <w:rsid w:val="00AF6083"/>
    <w:rsid w:val="00B00E2F"/>
    <w:rsid w:val="00B01473"/>
    <w:rsid w:val="00B025A3"/>
    <w:rsid w:val="00B041A6"/>
    <w:rsid w:val="00B07B47"/>
    <w:rsid w:val="00B10336"/>
    <w:rsid w:val="00B10AB7"/>
    <w:rsid w:val="00B11336"/>
    <w:rsid w:val="00B13101"/>
    <w:rsid w:val="00B1514F"/>
    <w:rsid w:val="00B16B52"/>
    <w:rsid w:val="00B211C6"/>
    <w:rsid w:val="00B23096"/>
    <w:rsid w:val="00B24547"/>
    <w:rsid w:val="00B2465D"/>
    <w:rsid w:val="00B2732F"/>
    <w:rsid w:val="00B31D59"/>
    <w:rsid w:val="00B32178"/>
    <w:rsid w:val="00B34CF5"/>
    <w:rsid w:val="00B3691B"/>
    <w:rsid w:val="00B41A0D"/>
    <w:rsid w:val="00B44FF5"/>
    <w:rsid w:val="00B4707A"/>
    <w:rsid w:val="00B5088E"/>
    <w:rsid w:val="00B53686"/>
    <w:rsid w:val="00B5693B"/>
    <w:rsid w:val="00B60DF7"/>
    <w:rsid w:val="00B60E98"/>
    <w:rsid w:val="00B648B0"/>
    <w:rsid w:val="00B666C1"/>
    <w:rsid w:val="00B76949"/>
    <w:rsid w:val="00B77EB4"/>
    <w:rsid w:val="00B804F8"/>
    <w:rsid w:val="00B80EAD"/>
    <w:rsid w:val="00B8476D"/>
    <w:rsid w:val="00B84909"/>
    <w:rsid w:val="00B84B5E"/>
    <w:rsid w:val="00B93405"/>
    <w:rsid w:val="00B94B54"/>
    <w:rsid w:val="00B96BAF"/>
    <w:rsid w:val="00B978A8"/>
    <w:rsid w:val="00BA0B2F"/>
    <w:rsid w:val="00BA1B12"/>
    <w:rsid w:val="00BA35E7"/>
    <w:rsid w:val="00BA7D73"/>
    <w:rsid w:val="00BB4102"/>
    <w:rsid w:val="00BC1AA8"/>
    <w:rsid w:val="00BC22C4"/>
    <w:rsid w:val="00BC2AE4"/>
    <w:rsid w:val="00BC4356"/>
    <w:rsid w:val="00BC56EE"/>
    <w:rsid w:val="00BC7123"/>
    <w:rsid w:val="00BD121A"/>
    <w:rsid w:val="00BD1BB8"/>
    <w:rsid w:val="00BD3831"/>
    <w:rsid w:val="00BD48AC"/>
    <w:rsid w:val="00BE3A20"/>
    <w:rsid w:val="00BE475B"/>
    <w:rsid w:val="00BE5F4B"/>
    <w:rsid w:val="00BE758C"/>
    <w:rsid w:val="00BF1C09"/>
    <w:rsid w:val="00BF3007"/>
    <w:rsid w:val="00BF3031"/>
    <w:rsid w:val="00BF7481"/>
    <w:rsid w:val="00C04ECD"/>
    <w:rsid w:val="00C10366"/>
    <w:rsid w:val="00C10C7F"/>
    <w:rsid w:val="00C12A5D"/>
    <w:rsid w:val="00C13D61"/>
    <w:rsid w:val="00C15EEF"/>
    <w:rsid w:val="00C17C2A"/>
    <w:rsid w:val="00C21D55"/>
    <w:rsid w:val="00C220AA"/>
    <w:rsid w:val="00C2224F"/>
    <w:rsid w:val="00C23B9B"/>
    <w:rsid w:val="00C30A8A"/>
    <w:rsid w:val="00C34BB3"/>
    <w:rsid w:val="00C4090C"/>
    <w:rsid w:val="00C41F57"/>
    <w:rsid w:val="00C4270A"/>
    <w:rsid w:val="00C442EC"/>
    <w:rsid w:val="00C4581C"/>
    <w:rsid w:val="00C51543"/>
    <w:rsid w:val="00C5200B"/>
    <w:rsid w:val="00C625DF"/>
    <w:rsid w:val="00C63C3A"/>
    <w:rsid w:val="00C700D7"/>
    <w:rsid w:val="00C71BEF"/>
    <w:rsid w:val="00C7777D"/>
    <w:rsid w:val="00C82A56"/>
    <w:rsid w:val="00C83516"/>
    <w:rsid w:val="00C85181"/>
    <w:rsid w:val="00C857FA"/>
    <w:rsid w:val="00C86FFE"/>
    <w:rsid w:val="00C87276"/>
    <w:rsid w:val="00C87311"/>
    <w:rsid w:val="00C924DD"/>
    <w:rsid w:val="00C92CB5"/>
    <w:rsid w:val="00C96A22"/>
    <w:rsid w:val="00C96BE6"/>
    <w:rsid w:val="00C96DE7"/>
    <w:rsid w:val="00C97CD2"/>
    <w:rsid w:val="00CA22A2"/>
    <w:rsid w:val="00CA35E8"/>
    <w:rsid w:val="00CA603B"/>
    <w:rsid w:val="00CA67F4"/>
    <w:rsid w:val="00CB238B"/>
    <w:rsid w:val="00CB2F1B"/>
    <w:rsid w:val="00CB315B"/>
    <w:rsid w:val="00CB4EA3"/>
    <w:rsid w:val="00CC1AF0"/>
    <w:rsid w:val="00CC4BC9"/>
    <w:rsid w:val="00CC5FD9"/>
    <w:rsid w:val="00CC7A33"/>
    <w:rsid w:val="00CE067E"/>
    <w:rsid w:val="00CE0B7C"/>
    <w:rsid w:val="00D040A8"/>
    <w:rsid w:val="00D0520A"/>
    <w:rsid w:val="00D069F2"/>
    <w:rsid w:val="00D07B7E"/>
    <w:rsid w:val="00D15CD2"/>
    <w:rsid w:val="00D2114D"/>
    <w:rsid w:val="00D2122C"/>
    <w:rsid w:val="00D22FB0"/>
    <w:rsid w:val="00D26926"/>
    <w:rsid w:val="00D32D6A"/>
    <w:rsid w:val="00D402BF"/>
    <w:rsid w:val="00D430FC"/>
    <w:rsid w:val="00D431C7"/>
    <w:rsid w:val="00D45103"/>
    <w:rsid w:val="00D465FA"/>
    <w:rsid w:val="00D53C38"/>
    <w:rsid w:val="00D61A24"/>
    <w:rsid w:val="00D62257"/>
    <w:rsid w:val="00D63F7C"/>
    <w:rsid w:val="00D64013"/>
    <w:rsid w:val="00D648B0"/>
    <w:rsid w:val="00D709D4"/>
    <w:rsid w:val="00D70AE1"/>
    <w:rsid w:val="00D7294F"/>
    <w:rsid w:val="00D74E3E"/>
    <w:rsid w:val="00D75F71"/>
    <w:rsid w:val="00D870FB"/>
    <w:rsid w:val="00D93929"/>
    <w:rsid w:val="00D9617F"/>
    <w:rsid w:val="00D974C7"/>
    <w:rsid w:val="00D97BE1"/>
    <w:rsid w:val="00DA2D6C"/>
    <w:rsid w:val="00DA436F"/>
    <w:rsid w:val="00DA644F"/>
    <w:rsid w:val="00DB4D5C"/>
    <w:rsid w:val="00DB4E99"/>
    <w:rsid w:val="00DB7544"/>
    <w:rsid w:val="00DC0F98"/>
    <w:rsid w:val="00DC5382"/>
    <w:rsid w:val="00DC5A65"/>
    <w:rsid w:val="00DD03BC"/>
    <w:rsid w:val="00DD119B"/>
    <w:rsid w:val="00DD12EB"/>
    <w:rsid w:val="00DD44D9"/>
    <w:rsid w:val="00DD589F"/>
    <w:rsid w:val="00DD5EF5"/>
    <w:rsid w:val="00DD6891"/>
    <w:rsid w:val="00DD6A27"/>
    <w:rsid w:val="00DE5968"/>
    <w:rsid w:val="00DE7988"/>
    <w:rsid w:val="00DF26F2"/>
    <w:rsid w:val="00DF38EB"/>
    <w:rsid w:val="00DF3C0E"/>
    <w:rsid w:val="00DF584C"/>
    <w:rsid w:val="00E01228"/>
    <w:rsid w:val="00E05745"/>
    <w:rsid w:val="00E06C3C"/>
    <w:rsid w:val="00E07C63"/>
    <w:rsid w:val="00E103BA"/>
    <w:rsid w:val="00E10A86"/>
    <w:rsid w:val="00E1213A"/>
    <w:rsid w:val="00E13382"/>
    <w:rsid w:val="00E25C95"/>
    <w:rsid w:val="00E25D90"/>
    <w:rsid w:val="00E306AB"/>
    <w:rsid w:val="00E3261E"/>
    <w:rsid w:val="00E34C89"/>
    <w:rsid w:val="00E37CF9"/>
    <w:rsid w:val="00E43D5D"/>
    <w:rsid w:val="00E43DBF"/>
    <w:rsid w:val="00E45B29"/>
    <w:rsid w:val="00E509B0"/>
    <w:rsid w:val="00E520F1"/>
    <w:rsid w:val="00E53A51"/>
    <w:rsid w:val="00E53D2C"/>
    <w:rsid w:val="00E54104"/>
    <w:rsid w:val="00E61046"/>
    <w:rsid w:val="00E617C1"/>
    <w:rsid w:val="00E620CE"/>
    <w:rsid w:val="00E6407F"/>
    <w:rsid w:val="00E65DC4"/>
    <w:rsid w:val="00E66795"/>
    <w:rsid w:val="00E715C1"/>
    <w:rsid w:val="00E72AB3"/>
    <w:rsid w:val="00E741BD"/>
    <w:rsid w:val="00E75EC6"/>
    <w:rsid w:val="00E76D4B"/>
    <w:rsid w:val="00E77565"/>
    <w:rsid w:val="00E80490"/>
    <w:rsid w:val="00E818FF"/>
    <w:rsid w:val="00E83D31"/>
    <w:rsid w:val="00E87BDF"/>
    <w:rsid w:val="00E9330E"/>
    <w:rsid w:val="00E94AE4"/>
    <w:rsid w:val="00EA05EB"/>
    <w:rsid w:val="00EA0743"/>
    <w:rsid w:val="00EA0E46"/>
    <w:rsid w:val="00EA43B5"/>
    <w:rsid w:val="00EA5ACE"/>
    <w:rsid w:val="00EB0E88"/>
    <w:rsid w:val="00EB5388"/>
    <w:rsid w:val="00EB7DBA"/>
    <w:rsid w:val="00EC3AD7"/>
    <w:rsid w:val="00ED0B75"/>
    <w:rsid w:val="00EE1FA5"/>
    <w:rsid w:val="00EE4B68"/>
    <w:rsid w:val="00EE5A16"/>
    <w:rsid w:val="00EE71E5"/>
    <w:rsid w:val="00EF00E3"/>
    <w:rsid w:val="00EF24BB"/>
    <w:rsid w:val="00EF38D2"/>
    <w:rsid w:val="00EF39DC"/>
    <w:rsid w:val="00F012CB"/>
    <w:rsid w:val="00F06656"/>
    <w:rsid w:val="00F06C6C"/>
    <w:rsid w:val="00F114CC"/>
    <w:rsid w:val="00F140ED"/>
    <w:rsid w:val="00F210C7"/>
    <w:rsid w:val="00F215A3"/>
    <w:rsid w:val="00F216B8"/>
    <w:rsid w:val="00F22CB5"/>
    <w:rsid w:val="00F30D48"/>
    <w:rsid w:val="00F31A72"/>
    <w:rsid w:val="00F32020"/>
    <w:rsid w:val="00F32650"/>
    <w:rsid w:val="00F3586A"/>
    <w:rsid w:val="00F35FB6"/>
    <w:rsid w:val="00F36F2E"/>
    <w:rsid w:val="00F40E17"/>
    <w:rsid w:val="00F45B90"/>
    <w:rsid w:val="00F46948"/>
    <w:rsid w:val="00F4764B"/>
    <w:rsid w:val="00F5132F"/>
    <w:rsid w:val="00F535D7"/>
    <w:rsid w:val="00F565F7"/>
    <w:rsid w:val="00F56707"/>
    <w:rsid w:val="00F60240"/>
    <w:rsid w:val="00F609C2"/>
    <w:rsid w:val="00F61298"/>
    <w:rsid w:val="00F7085C"/>
    <w:rsid w:val="00F7157E"/>
    <w:rsid w:val="00F752E2"/>
    <w:rsid w:val="00F9172B"/>
    <w:rsid w:val="00F91D98"/>
    <w:rsid w:val="00F94930"/>
    <w:rsid w:val="00F95E26"/>
    <w:rsid w:val="00F97152"/>
    <w:rsid w:val="00FA1724"/>
    <w:rsid w:val="00FA41E1"/>
    <w:rsid w:val="00FA7B38"/>
    <w:rsid w:val="00FB2C88"/>
    <w:rsid w:val="00FB31AD"/>
    <w:rsid w:val="00FC56F9"/>
    <w:rsid w:val="00FC7166"/>
    <w:rsid w:val="00FD0165"/>
    <w:rsid w:val="00FD01AE"/>
    <w:rsid w:val="00FD1DF9"/>
    <w:rsid w:val="00FD6360"/>
    <w:rsid w:val="00FE3862"/>
    <w:rsid w:val="00FE4029"/>
    <w:rsid w:val="00FE5033"/>
    <w:rsid w:val="00FF1C97"/>
    <w:rsid w:val="00FF2D29"/>
    <w:rsid w:val="00FF4AC3"/>
    <w:rsid w:val="00FF544F"/>
    <w:rsid w:val="00FF55D8"/>
    <w:rsid w:val="00FF575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4FBCB2"/>
  <w15:chartTrackingRefBased/>
  <w15:docId w15:val="{7AEA4876-102D-4B4F-8F07-932B1AA95F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rsid w:val="0059248F"/>
    <w:pPr>
      <w:widowControl w:val="0"/>
      <w:jc w:val="both"/>
    </w:pPr>
    <w:rPr>
      <w:rFonts w:eastAsia="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MDPI21heading1">
    <w:name w:val="MDPI_2.1_heading1"/>
    <w:basedOn w:val="a"/>
    <w:qFormat/>
    <w:rsid w:val="00E53A51"/>
    <w:pPr>
      <w:widowControl/>
      <w:adjustRightInd w:val="0"/>
      <w:snapToGrid w:val="0"/>
      <w:spacing w:before="240" w:after="120" w:line="260" w:lineRule="atLeast"/>
      <w:jc w:val="left"/>
      <w:outlineLvl w:val="0"/>
    </w:pPr>
    <w:rPr>
      <w:rFonts w:ascii="Palatino Linotype" w:eastAsia="Times New Roman" w:hAnsi="Palatino Linotype" w:cs="Times New Roman"/>
      <w:b/>
      <w:snapToGrid w:val="0"/>
      <w:color w:val="000000"/>
      <w:kern w:val="0"/>
      <w:sz w:val="20"/>
      <w:szCs w:val="22"/>
      <w:lang w:eastAsia="de-DE" w:bidi="en-US"/>
    </w:rPr>
  </w:style>
  <w:style w:type="paragraph" w:styleId="a3">
    <w:name w:val="Normal (Web)"/>
    <w:basedOn w:val="a"/>
    <w:uiPriority w:val="99"/>
    <w:unhideWhenUsed/>
    <w:rsid w:val="00917D70"/>
    <w:pPr>
      <w:widowControl/>
      <w:spacing w:before="100" w:beforeAutospacing="1" w:after="100" w:afterAutospacing="1"/>
      <w:jc w:val="left"/>
    </w:pPr>
    <w:rPr>
      <w:rFonts w:ascii="宋体" w:eastAsia="宋体" w:hAnsi="宋体" w:cs="宋体"/>
      <w:kern w:val="0"/>
    </w:rPr>
  </w:style>
  <w:style w:type="paragraph" w:customStyle="1" w:styleId="Text">
    <w:name w:val="Text"/>
    <w:basedOn w:val="a"/>
    <w:rsid w:val="00425D0A"/>
    <w:pPr>
      <w:widowControl/>
      <w:spacing w:before="120"/>
      <w:ind w:firstLine="720"/>
      <w:jc w:val="left"/>
    </w:pPr>
    <w:rPr>
      <w:rFonts w:ascii="Times New Roman" w:eastAsia="Times New Roman" w:hAnsi="Times New Roman" w:cs="Times New Roman"/>
      <w:kern w:val="0"/>
      <w:lang w:eastAsia="en-US"/>
    </w:rPr>
  </w:style>
  <w:style w:type="character" w:styleId="a4">
    <w:name w:val="annotation reference"/>
    <w:basedOn w:val="a0"/>
    <w:uiPriority w:val="99"/>
    <w:semiHidden/>
    <w:unhideWhenUsed/>
    <w:rsid w:val="002C6D91"/>
    <w:rPr>
      <w:sz w:val="21"/>
      <w:szCs w:val="21"/>
    </w:rPr>
  </w:style>
  <w:style w:type="paragraph" w:styleId="a5">
    <w:name w:val="annotation text"/>
    <w:basedOn w:val="a"/>
    <w:link w:val="a6"/>
    <w:uiPriority w:val="99"/>
    <w:semiHidden/>
    <w:unhideWhenUsed/>
    <w:rsid w:val="002C6D91"/>
    <w:pPr>
      <w:jc w:val="left"/>
    </w:pPr>
  </w:style>
  <w:style w:type="character" w:customStyle="1" w:styleId="a6">
    <w:name w:val="批注文字 字符"/>
    <w:basedOn w:val="a0"/>
    <w:link w:val="a5"/>
    <w:uiPriority w:val="99"/>
    <w:semiHidden/>
    <w:rsid w:val="002C6D91"/>
  </w:style>
  <w:style w:type="paragraph" w:styleId="a7">
    <w:name w:val="annotation subject"/>
    <w:basedOn w:val="a5"/>
    <w:next w:val="a5"/>
    <w:link w:val="a8"/>
    <w:uiPriority w:val="99"/>
    <w:semiHidden/>
    <w:unhideWhenUsed/>
    <w:rsid w:val="002C6D91"/>
    <w:rPr>
      <w:b/>
      <w:bCs/>
    </w:rPr>
  </w:style>
  <w:style w:type="character" w:customStyle="1" w:styleId="a8">
    <w:name w:val="批注主题 字符"/>
    <w:basedOn w:val="a6"/>
    <w:link w:val="a7"/>
    <w:uiPriority w:val="99"/>
    <w:semiHidden/>
    <w:rsid w:val="002C6D91"/>
    <w:rPr>
      <w:b/>
      <w:bCs/>
    </w:rPr>
  </w:style>
  <w:style w:type="paragraph" w:styleId="a9">
    <w:name w:val="Balloon Text"/>
    <w:basedOn w:val="a"/>
    <w:link w:val="aa"/>
    <w:uiPriority w:val="99"/>
    <w:semiHidden/>
    <w:unhideWhenUsed/>
    <w:rsid w:val="002C6D91"/>
    <w:rPr>
      <w:rFonts w:ascii="宋体" w:eastAsia="宋体"/>
      <w:sz w:val="18"/>
      <w:szCs w:val="18"/>
    </w:rPr>
  </w:style>
  <w:style w:type="character" w:customStyle="1" w:styleId="aa">
    <w:name w:val="批注框文本 字符"/>
    <w:basedOn w:val="a0"/>
    <w:link w:val="a9"/>
    <w:uiPriority w:val="99"/>
    <w:semiHidden/>
    <w:rsid w:val="002C6D91"/>
    <w:rPr>
      <w:rFonts w:ascii="宋体" w:eastAsia="宋体"/>
      <w:sz w:val="18"/>
      <w:szCs w:val="18"/>
    </w:rPr>
  </w:style>
  <w:style w:type="paragraph" w:styleId="ab">
    <w:name w:val="List Paragraph"/>
    <w:basedOn w:val="a"/>
    <w:uiPriority w:val="34"/>
    <w:qFormat/>
    <w:rsid w:val="009E5763"/>
    <w:pPr>
      <w:ind w:firstLineChars="200" w:firstLine="420"/>
    </w:pPr>
  </w:style>
  <w:style w:type="paragraph" w:styleId="ac">
    <w:name w:val="Revision"/>
    <w:hidden/>
    <w:uiPriority w:val="99"/>
    <w:semiHidden/>
    <w:rsid w:val="0050452D"/>
    <w:rPr>
      <w:rFonts w:eastAsia="Arial"/>
    </w:rPr>
  </w:style>
  <w:style w:type="character" w:styleId="ad">
    <w:name w:val="Placeholder Text"/>
    <w:basedOn w:val="a0"/>
    <w:uiPriority w:val="99"/>
    <w:semiHidden/>
    <w:rsid w:val="00FC716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5992264">
      <w:bodyDiv w:val="1"/>
      <w:marLeft w:val="0"/>
      <w:marRight w:val="0"/>
      <w:marTop w:val="0"/>
      <w:marBottom w:val="0"/>
      <w:divBdr>
        <w:top w:val="none" w:sz="0" w:space="0" w:color="auto"/>
        <w:left w:val="none" w:sz="0" w:space="0" w:color="auto"/>
        <w:bottom w:val="none" w:sz="0" w:space="0" w:color="auto"/>
        <w:right w:val="none" w:sz="0" w:space="0" w:color="auto"/>
      </w:divBdr>
    </w:div>
    <w:div w:id="656567374">
      <w:bodyDiv w:val="1"/>
      <w:marLeft w:val="0"/>
      <w:marRight w:val="0"/>
      <w:marTop w:val="0"/>
      <w:marBottom w:val="0"/>
      <w:divBdr>
        <w:top w:val="none" w:sz="0" w:space="0" w:color="auto"/>
        <w:left w:val="none" w:sz="0" w:space="0" w:color="auto"/>
        <w:bottom w:val="none" w:sz="0" w:space="0" w:color="auto"/>
        <w:right w:val="none" w:sz="0" w:space="0" w:color="auto"/>
      </w:divBdr>
      <w:divsChild>
        <w:div w:id="1663855151">
          <w:marLeft w:val="0"/>
          <w:marRight w:val="0"/>
          <w:marTop w:val="0"/>
          <w:marBottom w:val="0"/>
          <w:divBdr>
            <w:top w:val="none" w:sz="0" w:space="0" w:color="auto"/>
            <w:left w:val="none" w:sz="0" w:space="0" w:color="auto"/>
            <w:bottom w:val="none" w:sz="0" w:space="0" w:color="auto"/>
            <w:right w:val="none" w:sz="0" w:space="0" w:color="auto"/>
          </w:divBdr>
          <w:divsChild>
            <w:div w:id="930431960">
              <w:marLeft w:val="0"/>
              <w:marRight w:val="0"/>
              <w:marTop w:val="0"/>
              <w:marBottom w:val="0"/>
              <w:divBdr>
                <w:top w:val="none" w:sz="0" w:space="0" w:color="auto"/>
                <w:left w:val="none" w:sz="0" w:space="0" w:color="auto"/>
                <w:bottom w:val="none" w:sz="0" w:space="0" w:color="auto"/>
                <w:right w:val="none" w:sz="0" w:space="0" w:color="auto"/>
              </w:divBdr>
              <w:divsChild>
                <w:div w:id="767166149">
                  <w:marLeft w:val="0"/>
                  <w:marRight w:val="0"/>
                  <w:marTop w:val="0"/>
                  <w:marBottom w:val="0"/>
                  <w:divBdr>
                    <w:top w:val="none" w:sz="0" w:space="0" w:color="auto"/>
                    <w:left w:val="none" w:sz="0" w:space="0" w:color="auto"/>
                    <w:bottom w:val="none" w:sz="0" w:space="0" w:color="auto"/>
                    <w:right w:val="none" w:sz="0" w:space="0" w:color="auto"/>
                  </w:divBdr>
                  <w:divsChild>
                    <w:div w:id="408649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4937232">
      <w:bodyDiv w:val="1"/>
      <w:marLeft w:val="0"/>
      <w:marRight w:val="0"/>
      <w:marTop w:val="0"/>
      <w:marBottom w:val="0"/>
      <w:divBdr>
        <w:top w:val="none" w:sz="0" w:space="0" w:color="auto"/>
        <w:left w:val="none" w:sz="0" w:space="0" w:color="auto"/>
        <w:bottom w:val="none" w:sz="0" w:space="0" w:color="auto"/>
        <w:right w:val="none" w:sz="0" w:space="0" w:color="auto"/>
      </w:divBdr>
      <w:divsChild>
        <w:div w:id="10183932">
          <w:marLeft w:val="0"/>
          <w:marRight w:val="0"/>
          <w:marTop w:val="0"/>
          <w:marBottom w:val="0"/>
          <w:divBdr>
            <w:top w:val="none" w:sz="0" w:space="0" w:color="auto"/>
            <w:left w:val="none" w:sz="0" w:space="0" w:color="auto"/>
            <w:bottom w:val="none" w:sz="0" w:space="0" w:color="auto"/>
            <w:right w:val="none" w:sz="0" w:space="0" w:color="auto"/>
          </w:divBdr>
          <w:divsChild>
            <w:div w:id="797987876">
              <w:marLeft w:val="0"/>
              <w:marRight w:val="0"/>
              <w:marTop w:val="0"/>
              <w:marBottom w:val="0"/>
              <w:divBdr>
                <w:top w:val="none" w:sz="0" w:space="0" w:color="auto"/>
                <w:left w:val="none" w:sz="0" w:space="0" w:color="auto"/>
                <w:bottom w:val="none" w:sz="0" w:space="0" w:color="auto"/>
                <w:right w:val="none" w:sz="0" w:space="0" w:color="auto"/>
              </w:divBdr>
              <w:divsChild>
                <w:div w:id="46925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074618">
      <w:bodyDiv w:val="1"/>
      <w:marLeft w:val="0"/>
      <w:marRight w:val="0"/>
      <w:marTop w:val="0"/>
      <w:marBottom w:val="0"/>
      <w:divBdr>
        <w:top w:val="none" w:sz="0" w:space="0" w:color="auto"/>
        <w:left w:val="none" w:sz="0" w:space="0" w:color="auto"/>
        <w:bottom w:val="none" w:sz="0" w:space="0" w:color="auto"/>
        <w:right w:val="none" w:sz="0" w:space="0" w:color="auto"/>
      </w:divBdr>
      <w:divsChild>
        <w:div w:id="478764368">
          <w:marLeft w:val="0"/>
          <w:marRight w:val="0"/>
          <w:marTop w:val="0"/>
          <w:marBottom w:val="0"/>
          <w:divBdr>
            <w:top w:val="none" w:sz="0" w:space="0" w:color="auto"/>
            <w:left w:val="none" w:sz="0" w:space="0" w:color="auto"/>
            <w:bottom w:val="none" w:sz="0" w:space="0" w:color="auto"/>
            <w:right w:val="none" w:sz="0" w:space="0" w:color="auto"/>
          </w:divBdr>
          <w:divsChild>
            <w:div w:id="1131828557">
              <w:marLeft w:val="0"/>
              <w:marRight w:val="0"/>
              <w:marTop w:val="0"/>
              <w:marBottom w:val="0"/>
              <w:divBdr>
                <w:top w:val="none" w:sz="0" w:space="0" w:color="auto"/>
                <w:left w:val="none" w:sz="0" w:space="0" w:color="auto"/>
                <w:bottom w:val="none" w:sz="0" w:space="0" w:color="auto"/>
                <w:right w:val="none" w:sz="0" w:space="0" w:color="auto"/>
              </w:divBdr>
              <w:divsChild>
                <w:div w:id="36865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panose="020F0302020204030204"/>
        <a:ea typeface=""/>
        <a:cs typeface=""/>
        <a:font script="Jpan" typeface="ＭＳ ゴシック"/>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panose="020F0502020204030204"/>
        <a:ea typeface=""/>
        <a:cs typeface=""/>
        <a:font script="Jpan" typeface="ＭＳ 明朝"/>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806</TotalTime>
  <Pages>6</Pages>
  <Words>1721</Words>
  <Characters>9810</Characters>
  <Application>Microsoft Office Word</Application>
  <DocSecurity>0</DocSecurity>
  <Lines>81</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fushan wang</dc:creator>
  <cp:keywords/>
  <dc:description/>
  <cp:lastModifiedBy>fushan wang</cp:lastModifiedBy>
  <cp:revision>864</cp:revision>
  <dcterms:created xsi:type="dcterms:W3CDTF">2018-11-12T08:34:00Z</dcterms:created>
  <dcterms:modified xsi:type="dcterms:W3CDTF">2018-12-17T13:18:00Z</dcterms:modified>
</cp:coreProperties>
</file>